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2C237" w14:textId="77777777" w:rsidR="00F0096D" w:rsidRDefault="00F0096D" w:rsidP="00F0096D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207641853"/>
      <w:r>
        <w:rPr>
          <w:rFonts w:asciiTheme="minorHAnsi" w:hAnsiTheme="minorHAnsi" w:cstheme="minorHAnsi"/>
          <w:bCs/>
          <w:szCs w:val="44"/>
        </w:rPr>
        <w:t>FORMULARUL B. OFERTA FINANCIARĂ</w:t>
      </w:r>
      <w:bookmarkEnd w:id="0"/>
    </w:p>
    <w:p w14:paraId="28D18037" w14:textId="77777777" w:rsidR="00F0096D" w:rsidRDefault="00F0096D" w:rsidP="00F0096D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1" w:name="_Toc68784978"/>
      <w:bookmarkStart w:id="2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1"/>
      <w:bookmarkEnd w:id="2"/>
    </w:p>
    <w:p w14:paraId="0830755B" w14:textId="77777777" w:rsidR="00F0096D" w:rsidRDefault="00F0096D" w:rsidP="00F0096D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4612E073" w14:textId="77777777" w:rsidR="00F0096D" w:rsidRDefault="00F0096D" w:rsidP="00F0096D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financiară </w:t>
      </w:r>
      <w:r>
        <w:t xml:space="preserve">urmând formatul de mai jos și să o transmită într-un </w:t>
      </w:r>
      <w:r>
        <w:rPr>
          <w:snapToGrid w:val="0"/>
        </w:rPr>
        <w:t>e-mail separat de ofertă tehnică, așa cum este indicat în Instrucțiunile pentru ofertanți. Orice informație financiară, furnizată în oferta tehnică, poate duce la descalificarea ofertantului.</w:t>
      </w:r>
      <w:r>
        <w:t xml:space="preserve"> </w:t>
      </w:r>
    </w:p>
    <w:p w14:paraId="5D39850D" w14:textId="77777777" w:rsidR="00F0096D" w:rsidRDefault="00F0096D" w:rsidP="00F0096D">
      <w:pPr>
        <w:spacing w:line="240" w:lineRule="auto"/>
        <w:jc w:val="both"/>
        <w:rPr>
          <w:rFonts w:cstheme="minorHAnsi"/>
          <w:snapToGrid w:val="0"/>
        </w:rPr>
      </w:pPr>
    </w:p>
    <w:p w14:paraId="02B2256F" w14:textId="77777777" w:rsidR="00F0096D" w:rsidRDefault="00F0096D" w:rsidP="00F0096D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>Asigurați-vă că propunerea financiară este protejată prin parolă. Parola nu va fi dezvăluită decât dacă este solicitată în scris.</w:t>
      </w:r>
    </w:p>
    <w:p w14:paraId="0752C169" w14:textId="77777777" w:rsidR="00F0096D" w:rsidRDefault="00F0096D" w:rsidP="00F0096D">
      <w:pPr>
        <w:spacing w:line="240" w:lineRule="auto"/>
        <w:jc w:val="both"/>
        <w:rPr>
          <w:rFonts w:eastAsiaTheme="minorHAnsi" w:cstheme="minorHAnsi"/>
        </w:rPr>
      </w:pPr>
    </w:p>
    <w:p w14:paraId="0CD28176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</w:p>
    <w:p w14:paraId="02BD4BB3" w14:textId="77777777" w:rsidR="00F0096D" w:rsidRDefault="00F0096D" w:rsidP="00F0096D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330DD352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3470B3B2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</w:p>
    <w:p w14:paraId="62AA76C3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</w:p>
    <w:p w14:paraId="409AF6C9" w14:textId="77777777" w:rsidR="00F0096D" w:rsidRDefault="00F0096D" w:rsidP="00F0096D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13FA5A62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  <w:r>
        <w:rPr>
          <w:bCs/>
        </w:rPr>
        <w:t xml:space="preserve">Toate sumele menționate în oferta financiară (EUR) sunt considerate sume totale ce includ toate taxele aplicabile onorariilor în Republica Moldova (contribuții de asigurări sociale, medicale și impozitul pe venit). </w:t>
      </w:r>
    </w:p>
    <w:p w14:paraId="066A2185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</w:p>
    <w:p w14:paraId="30949C78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</w:p>
    <w:p w14:paraId="5043876D" w14:textId="77777777" w:rsidR="00F0096D" w:rsidRDefault="00F0096D" w:rsidP="00F0096D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49AF46A6" w14:textId="77777777" w:rsidR="00F0096D" w:rsidRDefault="00F0096D" w:rsidP="00F00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ofertele financiare care au fost deschise, Comisia de achiziții verifică și corectează erorile aritmetice după urmează: </w:t>
      </w:r>
    </w:p>
    <w:p w14:paraId="64363747" w14:textId="77777777" w:rsidR="00F0096D" w:rsidRDefault="00F0096D" w:rsidP="00F0096D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>în cazul în care există o discrepanță între prețul unitar și totalul articolului de linie, care se obține prin înmulțirea prețului unitar cu cantitatea, prețul unitar prevalează, iar totalul articolului pe linie se corectează</w:t>
      </w:r>
    </w:p>
    <w:p w14:paraId="0EF38AFE" w14:textId="77777777" w:rsidR="00F0096D" w:rsidRDefault="00F0096D" w:rsidP="00F0096D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 xml:space="preserve">în cazul în care există o eroare într-un total corespunzătoare adăugării sau scăderii sub totalurilor, </w:t>
      </w:r>
      <w:proofErr w:type="spellStart"/>
      <w:r>
        <w:t>subtotalurile</w:t>
      </w:r>
      <w:proofErr w:type="spellEnd"/>
      <w:r>
        <w:t xml:space="preserve"> prevalează, iar totalul se corectează.</w:t>
      </w:r>
    </w:p>
    <w:p w14:paraId="3027F0D7" w14:textId="77777777" w:rsidR="00F0096D" w:rsidRDefault="00F0096D" w:rsidP="00F00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04BBE872" w14:textId="48F70991" w:rsidR="00F0096D" w:rsidRDefault="00F0096D" w:rsidP="00F0096D">
      <w:pPr>
        <w:spacing w:line="240" w:lineRule="auto"/>
        <w:jc w:val="both"/>
        <w:rPr>
          <w:rFonts w:cstheme="minorHAnsi"/>
          <w:b/>
          <w:i/>
        </w:rPr>
      </w:pPr>
      <w:r>
        <w:t>În cazul în care ofertantul nu acceptă corectarea erorilor făcute de Comisia de achiziții, propunerea va fi respinsă.</w:t>
      </w:r>
      <w:r>
        <w:rPr>
          <w:rFonts w:cstheme="minorHAnsi"/>
          <w:b/>
          <w:i/>
        </w:rPr>
        <w:br w:type="page"/>
      </w:r>
    </w:p>
    <w:p w14:paraId="37D1165C" w14:textId="77777777" w:rsidR="00F0096D" w:rsidRDefault="00F0096D" w:rsidP="00F0096D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3" w:name="_Toc52446183"/>
      <w:bookmarkStart w:id="4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3"/>
      <w:r>
        <w:rPr>
          <w:rFonts w:cstheme="minorHAnsi"/>
          <w:b/>
          <w:bCs/>
          <w:color w:val="FFFFFF" w:themeColor="background1"/>
        </w:rPr>
        <w:t>RE</w:t>
      </w:r>
      <w:bookmarkEnd w:id="4"/>
    </w:p>
    <w:p w14:paraId="6B53A30F" w14:textId="77777777" w:rsidR="00F0096D" w:rsidRDefault="00F0096D" w:rsidP="00F0096D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45B0E1" w:themeColor="accent1" w:themeTint="99"/>
          <w:left w:val="single" w:sz="2" w:space="0" w:color="45B0E1" w:themeColor="accent1" w:themeTint="99"/>
          <w:bottom w:val="single" w:sz="2" w:space="0" w:color="45B0E1" w:themeColor="accent1" w:themeTint="99"/>
          <w:right w:val="single" w:sz="2" w:space="0" w:color="45B0E1" w:themeColor="accent1" w:themeTint="99"/>
          <w:insideH w:val="single" w:sz="2" w:space="0" w:color="45B0E1" w:themeColor="accent1" w:themeTint="99"/>
          <w:insideV w:val="single" w:sz="2" w:space="0" w:color="45B0E1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F0096D" w14:paraId="1660D27E" w14:textId="77777777" w:rsidTr="006D2C02">
        <w:trPr>
          <w:trHeight w:val="851"/>
        </w:trPr>
        <w:tc>
          <w:tcPr>
            <w:tcW w:w="2270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02A355E9" w14:textId="77777777" w:rsidR="00F0096D" w:rsidRDefault="00F0096D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hideMark/>
          </w:tcPr>
          <w:p w14:paraId="4F238F01" w14:textId="77777777" w:rsidR="00F0096D" w:rsidRDefault="00F0096D" w:rsidP="006D2C02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2231FE85" w14:textId="77777777" w:rsidR="00F0096D" w:rsidRDefault="00F0096D" w:rsidP="006D2C02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hideMark/>
          </w:tcPr>
          <w:p w14:paraId="72FE0709" w14:textId="77777777" w:rsidR="00F0096D" w:rsidRDefault="00F0096D" w:rsidP="006D2C02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358CAD5C529F4E0DB764E902E703AA2D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F0096D" w14:paraId="66D872D8" w14:textId="77777777" w:rsidTr="006D2C02">
        <w:trPr>
          <w:trHeight w:val="851"/>
        </w:trPr>
        <w:tc>
          <w:tcPr>
            <w:tcW w:w="2270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1B77E6BF" w14:textId="77777777" w:rsidR="00F0096D" w:rsidRDefault="00F0096D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</w:tcPr>
          <w:p w14:paraId="61DBDEFD" w14:textId="77777777" w:rsidR="00F0096D" w:rsidRPr="00912BD1" w:rsidRDefault="00F0096D" w:rsidP="006D2C02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12BD1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5</w:t>
            </w:r>
            <w:r w:rsidRPr="00912BD1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>4_</w:t>
            </w:r>
            <w:r w:rsidRPr="00912BD1">
              <w:rPr>
                <w:rFonts w:cstheme="minorHAnsi"/>
                <w:b/>
                <w:bCs/>
              </w:rPr>
              <w:t>Exper</w:t>
            </w:r>
            <w:r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i_protec</w:t>
            </w:r>
            <w:r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ia_consumatorilor</w:t>
            </w:r>
          </w:p>
          <w:p w14:paraId="4B067331" w14:textId="77777777" w:rsidR="00F0096D" w:rsidRDefault="00F0096D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17DEC20" w14:textId="77777777" w:rsidR="00F0096D" w:rsidRPr="00912BD1" w:rsidRDefault="00F0096D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Selectarea a patru experți (persoane fizice) pentru implementarea Proiectului „Consolidarea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adrului de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rotecție 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onsumator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ilor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în Moldova”</w:t>
            </w:r>
          </w:p>
        </w:tc>
      </w:tr>
    </w:tbl>
    <w:p w14:paraId="18BAC5E7" w14:textId="77777777" w:rsidR="00F0096D" w:rsidRDefault="00F0096D" w:rsidP="00F0096D">
      <w:pPr>
        <w:spacing w:line="240" w:lineRule="auto"/>
        <w:jc w:val="both"/>
        <w:rPr>
          <w:rFonts w:cstheme="minorHAnsi"/>
        </w:rPr>
      </w:pPr>
    </w:p>
    <w:p w14:paraId="5046E4F1" w14:textId="77777777" w:rsidR="00F0096D" w:rsidRPr="00912BD1" w:rsidRDefault="00F0096D" w:rsidP="00F0096D">
      <w:pPr>
        <w:spacing w:before="120" w:after="120" w:line="240" w:lineRule="auto"/>
        <w:jc w:val="both"/>
        <w:rPr>
          <w:rFonts w:cstheme="minorHAnsi"/>
        </w:rPr>
      </w:pPr>
      <w:r>
        <w:rPr>
          <w:color w:val="000000" w:themeColor="text1"/>
        </w:rPr>
        <w:t>Prin prezenta, ne propunem să prestăm serviciile în conformitate cu cererea dumneavoastră de oferte nr.</w:t>
      </w:r>
      <w:r w:rsidRPr="00912BD1">
        <w:rPr>
          <w:rFonts w:cstheme="minorHAnsi"/>
        </w:rPr>
        <w:t xml:space="preserve"> </w:t>
      </w:r>
      <w:r w:rsidRPr="006A7DFE">
        <w:rPr>
          <w:rFonts w:cstheme="minorHAnsi"/>
        </w:rPr>
        <w:t>2025.4_Experți_protecția_consumatorilor</w:t>
      </w:r>
      <w:r>
        <w:rPr>
          <w:rFonts w:cstheme="minorHAnsi"/>
        </w:rPr>
        <w:t xml:space="preserve"> </w:t>
      </w:r>
      <w:r>
        <w:rPr>
          <w:color w:val="000000" w:themeColor="text1"/>
        </w:rPr>
        <w:t xml:space="preserve"> și propunerea noastră. Prezentăm propunerea, care include oferta tehnică și oferta financiară, expediate în dosare separate și e-mailuri separate.</w:t>
      </w:r>
    </w:p>
    <w:p w14:paraId="4AC9C9F7" w14:textId="77777777" w:rsidR="00F0096D" w:rsidRDefault="00F0096D" w:rsidP="00F0096D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denaturare, conținută în prezenta propunere, poate duce la descalificarea noastră.</w:t>
      </w:r>
    </w:p>
    <w:p w14:paraId="3A55EF75" w14:textId="77777777" w:rsidR="00F0096D" w:rsidRDefault="00F0096D" w:rsidP="00F0096D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 Termenii de referință.</w:t>
      </w:r>
    </w:p>
    <w:p w14:paraId="0DD03678" w14:textId="77777777" w:rsidR="00F0096D" w:rsidRDefault="00F0096D" w:rsidP="00F0096D">
      <w:pPr>
        <w:spacing w:line="240" w:lineRule="auto"/>
        <w:rPr>
          <w:rFonts w:cstheme="minorHAnsi"/>
          <w:b/>
        </w:rPr>
      </w:pPr>
      <w:r>
        <w:rPr>
          <w:b/>
        </w:rPr>
        <w:t xml:space="preserve">Moneda </w:t>
      </w:r>
      <w:r w:rsidRPr="00A275DB">
        <w:rPr>
          <w:b/>
        </w:rPr>
        <w:t xml:space="preserve">ofertei: </w:t>
      </w:r>
      <w:r w:rsidRPr="00A275DB">
        <w:rPr>
          <w:b/>
          <w:bCs/>
        </w:rPr>
        <w:t>EUR.</w:t>
      </w:r>
    </w:p>
    <w:p w14:paraId="07C660B4" w14:textId="77777777" w:rsidR="00F0096D" w:rsidRDefault="00F0096D" w:rsidP="00F0096D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45B0E1" w:themeColor="accent1" w:themeTint="99"/>
          <w:left w:val="single" w:sz="2" w:space="0" w:color="45B0E1" w:themeColor="accent1" w:themeTint="99"/>
          <w:bottom w:val="single" w:sz="2" w:space="0" w:color="45B0E1" w:themeColor="accent1" w:themeTint="99"/>
          <w:right w:val="single" w:sz="2" w:space="0" w:color="45B0E1" w:themeColor="accent1" w:themeTint="99"/>
          <w:insideH w:val="single" w:sz="2" w:space="0" w:color="45B0E1" w:themeColor="accent1" w:themeTint="99"/>
          <w:insideV w:val="single" w:sz="2" w:space="0" w:color="45B0E1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F0096D" w14:paraId="3D6F0028" w14:textId="77777777" w:rsidTr="006D2C02">
        <w:trPr>
          <w:trHeight w:val="204"/>
        </w:trPr>
        <w:tc>
          <w:tcPr>
            <w:tcW w:w="1078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vAlign w:val="center"/>
            <w:hideMark/>
          </w:tcPr>
          <w:p w14:paraId="60789B53" w14:textId="77777777" w:rsidR="00F0096D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vAlign w:val="center"/>
            <w:hideMark/>
          </w:tcPr>
          <w:p w14:paraId="0DEBB95D" w14:textId="77777777" w:rsidR="00F0096D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vAlign w:val="center"/>
            <w:hideMark/>
          </w:tcPr>
          <w:p w14:paraId="2732E214" w14:textId="77777777" w:rsidR="00F0096D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6617E311" w14:textId="77777777" w:rsidR="00F0096D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(toate taxele incluse)</w:t>
            </w:r>
          </w:p>
        </w:tc>
      </w:tr>
      <w:tr w:rsidR="00F0096D" w:rsidRPr="001D5EE2" w14:paraId="2D984FF8" w14:textId="77777777" w:rsidTr="006D2C02">
        <w:trPr>
          <w:trHeight w:val="885"/>
        </w:trPr>
        <w:tc>
          <w:tcPr>
            <w:tcW w:w="1078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vAlign w:val="center"/>
            <w:hideMark/>
          </w:tcPr>
          <w:p w14:paraId="6665D778" w14:textId="77777777" w:rsidR="00F0096D" w:rsidRPr="001D5EE2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vAlign w:val="center"/>
            <w:hideMark/>
          </w:tcPr>
          <w:p w14:paraId="6C0807BC" w14:textId="77777777" w:rsidR="00F0096D" w:rsidRPr="001D5EE2" w:rsidRDefault="00F0096D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B1D9BC7" w14:textId="77777777" w:rsidR="00F0096D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bCs/>
              </w:rPr>
            </w:pPr>
            <w:r w:rsidRPr="006A7CA1">
              <w:rPr>
                <w:rFonts w:ascii="Calibri" w:hAnsi="Calibri"/>
                <w:bCs/>
              </w:rPr>
              <w:t xml:space="preserve">Selectarea experți (persoane fizice) </w:t>
            </w:r>
            <w:r w:rsidRPr="006A7CA1">
              <w:rPr>
                <w:rFonts w:cstheme="minorHAnsi"/>
                <w:bCs/>
              </w:rPr>
              <w:t>pentru</w:t>
            </w:r>
            <w:r w:rsidRPr="006A7CA1">
              <w:rPr>
                <w:bCs/>
              </w:rPr>
              <w:t xml:space="preserve"> implementarea Proiectului „Consolidarea </w:t>
            </w:r>
            <w:r>
              <w:rPr>
                <w:bCs/>
              </w:rPr>
              <w:t>c</w:t>
            </w:r>
            <w:r w:rsidRPr="006A7CA1">
              <w:rPr>
                <w:bCs/>
              </w:rPr>
              <w:t xml:space="preserve">adrului de </w:t>
            </w:r>
            <w:r>
              <w:rPr>
                <w:bCs/>
              </w:rPr>
              <w:t>p</w:t>
            </w:r>
            <w:r w:rsidRPr="006A7CA1">
              <w:rPr>
                <w:bCs/>
              </w:rPr>
              <w:t xml:space="preserve">rotecție a </w:t>
            </w:r>
            <w:r>
              <w:rPr>
                <w:bCs/>
              </w:rPr>
              <w:t>c</w:t>
            </w:r>
            <w:r w:rsidRPr="006A7CA1">
              <w:rPr>
                <w:bCs/>
              </w:rPr>
              <w:t>onsumator</w:t>
            </w:r>
            <w:r>
              <w:rPr>
                <w:bCs/>
              </w:rPr>
              <w:t>ilor</w:t>
            </w:r>
            <w:r w:rsidRPr="006A7CA1">
              <w:rPr>
                <w:bCs/>
              </w:rPr>
              <w:t xml:space="preserve"> în Moldova”</w:t>
            </w:r>
          </w:p>
          <w:p w14:paraId="09EDEB1A" w14:textId="77777777" w:rsidR="00F0096D" w:rsidRPr="003008B7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  <w:b/>
              </w:rPr>
            </w:pPr>
            <w:r w:rsidRPr="003008B7">
              <w:rPr>
                <w:b/>
              </w:rPr>
              <w:t xml:space="preserve">Expert </w:t>
            </w:r>
            <w:r>
              <w:rPr>
                <w:b/>
              </w:rPr>
              <w:t>protecția consumatorului (scriere note informative pentru consumatori</w:t>
            </w:r>
            <w:r w:rsidRPr="003008B7">
              <w:rPr>
                <w:b/>
              </w:rPr>
              <w:t>)</w:t>
            </w:r>
          </w:p>
        </w:tc>
        <w:tc>
          <w:tcPr>
            <w:tcW w:w="1934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vAlign w:val="center"/>
          </w:tcPr>
          <w:p w14:paraId="0760F4B4" w14:textId="77777777" w:rsidR="00F0096D" w:rsidRPr="001D5EE2" w:rsidRDefault="00F0096D" w:rsidP="006D2C02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4740A7DF" w14:textId="77777777" w:rsidR="00F0096D" w:rsidRPr="001D5EE2" w:rsidRDefault="00F0096D" w:rsidP="00F0096D">
      <w:pPr>
        <w:spacing w:line="240" w:lineRule="auto"/>
        <w:jc w:val="both"/>
        <w:rPr>
          <w:rFonts w:cstheme="minorHAnsi"/>
          <w:i/>
          <w:iCs/>
        </w:rPr>
      </w:pPr>
    </w:p>
    <w:p w14:paraId="1674FA7E" w14:textId="77777777" w:rsidR="00F0096D" w:rsidRDefault="00F0096D" w:rsidP="00F0096D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20BA7D81" w14:textId="77777777" w:rsidR="00F0096D" w:rsidRDefault="00F0096D" w:rsidP="00F0096D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2D6D8D83" w14:textId="77777777" w:rsidR="00F0096D" w:rsidRDefault="00F0096D" w:rsidP="00F0096D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5EDAB7A6" w14:textId="77777777" w:rsidR="00F0096D" w:rsidRDefault="00F0096D" w:rsidP="00F0096D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5FC0BD08" w14:textId="77777777" w:rsidR="00F0096D" w:rsidRDefault="00F0096D"/>
    <w:sectPr w:rsidR="00F0096D" w:rsidSect="00F0096D">
      <w:headerReference w:type="default" r:id="rId5"/>
      <w:footerReference w:type="even" r:id="rId6"/>
      <w:footerReference w:type="default" r:id="rId7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3369B4B6" w14:textId="77777777" w:rsidR="00F0096D" w:rsidRDefault="00F0096D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94683BA" w14:textId="77777777" w:rsidR="00F0096D" w:rsidRDefault="00F0096D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0F95CBA5" w14:textId="77777777" w:rsidR="00F0096D" w:rsidRDefault="00F0096D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00B226A7" w14:textId="77777777" w:rsidR="00F0096D" w:rsidRDefault="00F0096D" w:rsidP="00AF20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F0096D" w14:paraId="33700D5F" w14:textId="77777777" w:rsidTr="00E2587D">
      <w:trPr>
        <w:trHeight w:val="759"/>
        <w:jc w:val="center"/>
      </w:trPr>
      <w:tc>
        <w:tcPr>
          <w:tcW w:w="2356" w:type="dxa"/>
        </w:tcPr>
        <w:p w14:paraId="10A7368B" w14:textId="77777777" w:rsidR="00F0096D" w:rsidRDefault="00F0096D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7E70C590" wp14:editId="47582F0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79E42A77" w14:textId="77777777" w:rsidR="00F0096D" w:rsidRDefault="00F0096D" w:rsidP="009C2407">
          <w:pPr>
            <w:pStyle w:val="Header"/>
          </w:pPr>
        </w:p>
      </w:tc>
      <w:tc>
        <w:tcPr>
          <w:tcW w:w="2598" w:type="dxa"/>
        </w:tcPr>
        <w:p w14:paraId="413E0B5F" w14:textId="77777777" w:rsidR="00F0096D" w:rsidRDefault="00F0096D" w:rsidP="009C2407">
          <w:pPr>
            <w:pStyle w:val="Header"/>
          </w:pPr>
        </w:p>
      </w:tc>
      <w:tc>
        <w:tcPr>
          <w:tcW w:w="1336" w:type="dxa"/>
        </w:tcPr>
        <w:p w14:paraId="044703F9" w14:textId="77777777" w:rsidR="00F0096D" w:rsidRDefault="00F0096D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1D111A5A" wp14:editId="342CBD5F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CBDCBE7" w14:textId="77777777" w:rsidR="00F0096D" w:rsidRDefault="00F0096D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52874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F0096D"/>
    <w:rsid w:val="00F2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4446"/>
  <w15:chartTrackingRefBased/>
  <w15:docId w15:val="{D1D0952D-BA2C-409C-AB36-6B787E2C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F0096D"/>
    <w:pPr>
      <w:spacing w:line="259" w:lineRule="auto"/>
    </w:pPr>
    <w:rPr>
      <w:rFonts w:eastAsiaTheme="minorEastAsia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96D"/>
    <w:rPr>
      <w:i/>
      <w:iCs/>
      <w:color w:val="404040" w:themeColor="text1" w:themeTint="BF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F00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0096D"/>
    <w:pPr>
      <w:spacing w:after="0" w:line="240" w:lineRule="auto"/>
    </w:pPr>
    <w:rPr>
      <w:rFonts w:eastAsiaTheme="minorEastAsia"/>
      <w:kern w:val="0"/>
      <w:sz w:val="22"/>
      <w:szCs w:val="22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F0096D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F0096D"/>
    <w:rPr>
      <w:rFonts w:eastAsiaTheme="minorEastAsia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0096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96D"/>
    <w:rPr>
      <w:rFonts w:eastAsiaTheme="minorEastAsia"/>
      <w:kern w:val="0"/>
      <w:sz w:val="22"/>
      <w:szCs w:val="22"/>
      <w:lang w:val="ro-RO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0096D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F0096D"/>
  </w:style>
  <w:style w:type="character" w:styleId="Emphasis">
    <w:name w:val="Emphasis"/>
    <w:basedOn w:val="DefaultParagraphFont"/>
    <w:qFormat/>
    <w:rsid w:val="00F0096D"/>
    <w:rPr>
      <w:i/>
      <w:iCs/>
    </w:rPr>
  </w:style>
  <w:style w:type="paragraph" w:customStyle="1" w:styleId="Outline1">
    <w:name w:val="Outline1"/>
    <w:basedOn w:val="Normal"/>
    <w:next w:val="Normal"/>
    <w:rsid w:val="00F0096D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F009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8CAD5C529F4E0DB764E902E703A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1FDE7-3AFD-4428-8A0B-4D07F2C9BF0C}"/>
      </w:docPartPr>
      <w:docPartBody>
        <w:p w:rsidR="00A952BE" w:rsidRDefault="00A952BE" w:rsidP="00A952BE">
          <w:pPr>
            <w:pStyle w:val="358CAD5C529F4E0DB764E902E703AA2D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BE"/>
    <w:rsid w:val="00A952BE"/>
    <w:rsid w:val="00F2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52BE"/>
  </w:style>
  <w:style w:type="paragraph" w:customStyle="1" w:styleId="358CAD5C529F4E0DB764E902E703AA2D">
    <w:name w:val="358CAD5C529F4E0DB764E902E703AA2D"/>
    <w:rsid w:val="00A952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Sîrghi-Zolotco</dc:creator>
  <cp:keywords/>
  <dc:description/>
  <cp:lastModifiedBy>Iulia Sîrghi-Zolotco</cp:lastModifiedBy>
  <cp:revision>2</cp:revision>
  <dcterms:created xsi:type="dcterms:W3CDTF">2025-09-01T14:59:00Z</dcterms:created>
  <dcterms:modified xsi:type="dcterms:W3CDTF">2025-09-01T14:59:00Z</dcterms:modified>
</cp:coreProperties>
</file>