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93E5" w14:textId="77777777" w:rsidR="00BE1179" w:rsidRPr="00B8010D" w:rsidRDefault="00BE1179" w:rsidP="00BE1179">
      <w:pPr>
        <w:pStyle w:val="Heading1"/>
      </w:pPr>
      <w:bookmarkStart w:id="0" w:name="_Toc190791873"/>
      <w:r w:rsidRPr="00B8010D">
        <w:t>FORMULARUL B. OFERTA FINANCIARĂ</w:t>
      </w:r>
      <w:bookmarkEnd w:id="0"/>
    </w:p>
    <w:p w14:paraId="51AD86A4"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1" w:name="_Toc68784978"/>
      <w:bookmarkStart w:id="2" w:name="_Toc52446182"/>
      <w:r w:rsidRPr="00B8010D">
        <w:rPr>
          <w:rFonts w:cstheme="minorHAnsi"/>
          <w:b/>
          <w:bCs/>
          <w:color w:val="FFFFFF" w:themeColor="background1"/>
        </w:rPr>
        <w:t>B1. DETALII PRIVIND PREGĂTIREA OFERTEI FINANCIARE</w:t>
      </w:r>
      <w:bookmarkEnd w:id="1"/>
      <w:bookmarkEnd w:id="2"/>
    </w:p>
    <w:p w14:paraId="0913223D" w14:textId="77777777" w:rsidR="00BE1179" w:rsidRPr="00B8010D" w:rsidRDefault="00BE1179" w:rsidP="00BE1179">
      <w:pPr>
        <w:pStyle w:val="Header"/>
        <w:spacing w:line="240" w:lineRule="auto"/>
        <w:rPr>
          <w:rFonts w:cstheme="minorHAnsi"/>
          <w:b/>
          <w:bCs/>
          <w:iCs/>
          <w:color w:val="000000" w:themeColor="text1"/>
          <w:spacing w:val="-3"/>
        </w:rPr>
      </w:pPr>
    </w:p>
    <w:p w14:paraId="3E153DC6" w14:textId="77777777" w:rsidR="00BE1179" w:rsidRPr="00B8010D" w:rsidRDefault="00BE1179" w:rsidP="00BE1179">
      <w:pPr>
        <w:spacing w:line="240" w:lineRule="auto"/>
        <w:jc w:val="both"/>
        <w:rPr>
          <w:rFonts w:cstheme="minorHAnsi"/>
          <w:snapToGrid w:val="0"/>
        </w:rPr>
      </w:pPr>
      <w:r w:rsidRPr="00B8010D">
        <w:rPr>
          <w:snapToGrid w:val="0"/>
        </w:rPr>
        <w:t xml:space="preserve">Ofertantul trebuie să pregătească oferta financiară, </w:t>
      </w:r>
      <w:r w:rsidRPr="00B8010D">
        <w:t xml:space="preserve">urmând formatul de mai jos, și să o transmită într-un </w:t>
      </w:r>
      <w:r w:rsidRPr="00B8010D">
        <w:rPr>
          <w:snapToGrid w:val="0"/>
        </w:rPr>
        <w:t>e-mail separat de ofertă tehnică, așa cum este indicat în Instrucțiunile pentru ofertanți. Orice informație financiară, furnizată în oferta tehnică, poate duce la descalificarea ofertantului.</w:t>
      </w:r>
      <w:r w:rsidRPr="00B8010D">
        <w:t xml:space="preserve"> </w:t>
      </w:r>
    </w:p>
    <w:p w14:paraId="4FEFB6EF" w14:textId="77777777" w:rsidR="00BE1179" w:rsidRPr="00B8010D" w:rsidRDefault="00BE1179" w:rsidP="00BE1179">
      <w:pPr>
        <w:spacing w:line="240" w:lineRule="auto"/>
        <w:jc w:val="both"/>
        <w:rPr>
          <w:rFonts w:cstheme="minorHAnsi"/>
          <w:snapToGrid w:val="0"/>
        </w:rPr>
      </w:pPr>
    </w:p>
    <w:p w14:paraId="3A49DF24" w14:textId="77777777" w:rsidR="00BE1179" w:rsidRPr="00B8010D" w:rsidRDefault="00BE1179" w:rsidP="00BE11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sidRPr="00B8010D">
        <w:rPr>
          <w:i/>
          <w:iCs/>
        </w:rPr>
        <w:t>Asigurați-vă că propunerea financiară este protejată prin parolă. Parola nu va fi dezvăluită decât dacă este solicitată în scris.</w:t>
      </w:r>
    </w:p>
    <w:p w14:paraId="3F024CA2" w14:textId="77777777" w:rsidR="00BE1179" w:rsidRPr="00B8010D" w:rsidRDefault="00BE1179" w:rsidP="00BE1179">
      <w:pPr>
        <w:spacing w:line="240" w:lineRule="auto"/>
        <w:jc w:val="both"/>
        <w:rPr>
          <w:rFonts w:eastAsiaTheme="minorHAnsi" w:cstheme="minorHAnsi"/>
        </w:rPr>
      </w:pPr>
    </w:p>
    <w:p w14:paraId="5642B38C" w14:textId="77777777" w:rsidR="00BE1179" w:rsidRPr="00B8010D" w:rsidRDefault="00BE1179" w:rsidP="00BE1179">
      <w:pPr>
        <w:spacing w:line="240" w:lineRule="auto"/>
        <w:jc w:val="both"/>
        <w:rPr>
          <w:rFonts w:cstheme="minorHAnsi"/>
        </w:rPr>
      </w:pPr>
    </w:p>
    <w:p w14:paraId="57EEF3C0" w14:textId="77777777" w:rsidR="00BE1179" w:rsidRPr="00B8010D" w:rsidRDefault="00BE1179" w:rsidP="00BE1179">
      <w:pPr>
        <w:spacing w:line="240" w:lineRule="auto"/>
        <w:jc w:val="both"/>
        <w:rPr>
          <w:rFonts w:cstheme="minorHAnsi"/>
          <w:b/>
        </w:rPr>
      </w:pPr>
      <w:r w:rsidRPr="00B8010D">
        <w:rPr>
          <w:b/>
        </w:rPr>
        <w:t>COSTURI</w:t>
      </w:r>
    </w:p>
    <w:p w14:paraId="0509EA31" w14:textId="77777777" w:rsidR="00BE1179" w:rsidRPr="00B8010D" w:rsidRDefault="00BE1179" w:rsidP="00BE1179">
      <w:pPr>
        <w:spacing w:line="240" w:lineRule="auto"/>
        <w:jc w:val="both"/>
        <w:rPr>
          <w:rFonts w:cstheme="minorHAnsi"/>
        </w:rPr>
      </w:pPr>
      <w:r w:rsidRPr="00B8010D">
        <w:rPr>
          <w:snapToGrid w:val="0"/>
        </w:rPr>
        <w:t>Oferta financiară ar trebui să se alinieze cerințelor din Instrucțiunile pentru ofertanți</w:t>
      </w:r>
      <w:r w:rsidRPr="00B8010D" w:rsidDel="00924BC4">
        <w:rPr>
          <w:snapToGrid w:val="0"/>
        </w:rPr>
        <w:t xml:space="preserve"> </w:t>
      </w:r>
      <w:r w:rsidRPr="00B8010D">
        <w:rPr>
          <w:snapToGrid w:val="0"/>
        </w:rPr>
        <w:t xml:space="preserve"> </w:t>
      </w:r>
      <w:r w:rsidRPr="00B8010D">
        <w:t>și va include toate cheltuielile legate de îndeplinirea sarcinilor și activităților indicate în Termenii de referință.</w:t>
      </w:r>
    </w:p>
    <w:p w14:paraId="6869FA51" w14:textId="77777777" w:rsidR="00BE1179" w:rsidRPr="00B8010D" w:rsidRDefault="00BE1179" w:rsidP="00BE1179">
      <w:pPr>
        <w:spacing w:line="240" w:lineRule="auto"/>
        <w:jc w:val="both"/>
        <w:rPr>
          <w:rFonts w:cstheme="minorHAnsi"/>
        </w:rPr>
      </w:pPr>
    </w:p>
    <w:p w14:paraId="44B4EF2F" w14:textId="77777777" w:rsidR="00BE1179" w:rsidRPr="00B8010D" w:rsidRDefault="00BE1179" w:rsidP="00BE1179">
      <w:pPr>
        <w:spacing w:line="240" w:lineRule="auto"/>
        <w:jc w:val="both"/>
        <w:rPr>
          <w:rFonts w:cstheme="minorHAnsi"/>
        </w:rPr>
      </w:pPr>
    </w:p>
    <w:p w14:paraId="6C48BE48" w14:textId="77777777" w:rsidR="00BE1179" w:rsidRPr="00B8010D" w:rsidRDefault="00BE1179" w:rsidP="00BE1179">
      <w:pPr>
        <w:spacing w:line="240" w:lineRule="auto"/>
        <w:jc w:val="both"/>
        <w:rPr>
          <w:rFonts w:cstheme="minorHAnsi"/>
          <w:b/>
        </w:rPr>
      </w:pPr>
      <w:r w:rsidRPr="00B8010D">
        <w:rPr>
          <w:b/>
        </w:rPr>
        <w:t>TAXE</w:t>
      </w:r>
    </w:p>
    <w:p w14:paraId="3DB8B2B0" w14:textId="77777777" w:rsidR="00BE1179" w:rsidRPr="00B8010D" w:rsidRDefault="00BE1179" w:rsidP="00BE1179">
      <w:pPr>
        <w:spacing w:line="240" w:lineRule="auto"/>
        <w:jc w:val="both"/>
        <w:rPr>
          <w:rFonts w:cstheme="minorHAnsi"/>
        </w:rPr>
      </w:pPr>
      <w:r w:rsidRPr="00B8010D">
        <w:rPr>
          <w:bCs/>
        </w:rPr>
        <w:t xml:space="preserve">Toate sumele menționate în oferta financiară (USD) sunt considerate sume totale ce includ toate taxele aplicabile onorariilor în Republica Moldova (contribuția de asigurări sociale, prima de asigurare obligatorie de asistență medicală și impozitul pe venit pentru persoana fizică). </w:t>
      </w:r>
    </w:p>
    <w:p w14:paraId="71ABDE61" w14:textId="77777777" w:rsidR="00BE1179" w:rsidRPr="00B8010D" w:rsidRDefault="00BE1179" w:rsidP="00BE1179">
      <w:pPr>
        <w:spacing w:line="240" w:lineRule="auto"/>
        <w:jc w:val="both"/>
        <w:rPr>
          <w:rFonts w:cstheme="minorHAnsi"/>
        </w:rPr>
      </w:pPr>
    </w:p>
    <w:p w14:paraId="697F2446" w14:textId="77777777" w:rsidR="00BE1179" w:rsidRPr="00B8010D" w:rsidRDefault="00BE1179" w:rsidP="00BE1179">
      <w:pPr>
        <w:spacing w:line="240" w:lineRule="auto"/>
        <w:jc w:val="both"/>
        <w:rPr>
          <w:rFonts w:cstheme="minorHAnsi"/>
        </w:rPr>
      </w:pPr>
    </w:p>
    <w:p w14:paraId="4D9F8724" w14:textId="77777777" w:rsidR="00BE1179" w:rsidRPr="00B8010D" w:rsidRDefault="00BE1179" w:rsidP="00BE1179">
      <w:pPr>
        <w:spacing w:line="240" w:lineRule="auto"/>
        <w:jc w:val="both"/>
        <w:rPr>
          <w:rFonts w:cstheme="minorHAnsi"/>
          <w:b/>
        </w:rPr>
      </w:pPr>
      <w:r w:rsidRPr="00B8010D">
        <w:rPr>
          <w:b/>
        </w:rPr>
        <w:t>ERORI ÎN OFERTELE FINANCIARE</w:t>
      </w:r>
    </w:p>
    <w:p w14:paraId="7C1057A0"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rsidRPr="00B8010D">
        <w:t xml:space="preserve">Pentru ofertele financiare, care au fost deschise, comisia de achiziții verifică și corectează erorile aritmetice după urmează: </w:t>
      </w:r>
    </w:p>
    <w:p w14:paraId="19FE9661"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în cazul în care există o discrepanță între prețul unitar și totalul articolului de linie, care se obține prin înmulțirea prețului unitar cu cantitatea, prețul unitar prevalează, iar totalul articolului pe linie se corectează</w:t>
      </w:r>
    </w:p>
    <w:p w14:paraId="56DBC773"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 xml:space="preserve">în cazul în care există o eroare într-un total corespunzătoare adăugării sau scăderii sub totalurilor, </w:t>
      </w:r>
      <w:proofErr w:type="spellStart"/>
      <w:r w:rsidRPr="00B8010D">
        <w:t>subtotalurile</w:t>
      </w:r>
      <w:proofErr w:type="spellEnd"/>
      <w:r w:rsidRPr="00B8010D">
        <w:t xml:space="preserve"> prevalează, iar totalul se corectează.</w:t>
      </w:r>
    </w:p>
    <w:p w14:paraId="487F7A2B"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5D7E92F8" w14:textId="77777777" w:rsidR="00BE1179" w:rsidRPr="00B8010D" w:rsidRDefault="00BE1179" w:rsidP="00BE1179">
      <w:pPr>
        <w:spacing w:line="240" w:lineRule="auto"/>
        <w:jc w:val="both"/>
        <w:rPr>
          <w:rFonts w:eastAsiaTheme="minorHAnsi" w:cstheme="minorHAnsi"/>
        </w:rPr>
      </w:pPr>
      <w:r w:rsidRPr="00B8010D">
        <w:t>În cazul în care ofertantul nu acceptă corectarea erorilor făcute de comisia de achiziții, propunerea va fi respinsă.</w:t>
      </w:r>
    </w:p>
    <w:p w14:paraId="5BD91BA5" w14:textId="77777777" w:rsidR="00BE1179" w:rsidRPr="00B8010D" w:rsidRDefault="00BE1179" w:rsidP="00BE1179">
      <w:pPr>
        <w:spacing w:line="240" w:lineRule="auto"/>
        <w:rPr>
          <w:rFonts w:cstheme="minorHAnsi"/>
          <w:b/>
          <w:i/>
        </w:rPr>
      </w:pPr>
      <w:r w:rsidRPr="00B8010D">
        <w:rPr>
          <w:rFonts w:cstheme="minorHAnsi"/>
          <w:b/>
          <w:i/>
        </w:rPr>
        <w:br w:type="page"/>
      </w:r>
    </w:p>
    <w:p w14:paraId="330663D5"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3" w:name="_Toc52446183"/>
      <w:bookmarkStart w:id="4" w:name="_Toc68784979"/>
      <w:r w:rsidRPr="00B8010D">
        <w:rPr>
          <w:rFonts w:cstheme="minorHAnsi"/>
          <w:b/>
          <w:bCs/>
          <w:color w:val="FFFFFF" w:themeColor="background1"/>
        </w:rPr>
        <w:lastRenderedPageBreak/>
        <w:t>B2. FORMATUL OFERTEI FINANCIA</w:t>
      </w:r>
      <w:bookmarkEnd w:id="3"/>
      <w:r w:rsidRPr="00B8010D">
        <w:rPr>
          <w:rFonts w:cstheme="minorHAnsi"/>
          <w:b/>
          <w:bCs/>
          <w:color w:val="FFFFFF" w:themeColor="background1"/>
        </w:rPr>
        <w:t>RE</w:t>
      </w:r>
      <w:bookmarkEnd w:id="4"/>
    </w:p>
    <w:p w14:paraId="1730A285" w14:textId="77777777" w:rsidR="00BE1179" w:rsidRPr="00B8010D" w:rsidRDefault="00BE1179" w:rsidP="00BE1179">
      <w:pPr>
        <w:spacing w:line="240" w:lineRule="auto"/>
        <w:rPr>
          <w:rFonts w:cstheme="minorHAnsi"/>
          <w:b/>
        </w:rPr>
      </w:pPr>
    </w:p>
    <w:tbl>
      <w:tblPr>
        <w:tblW w:w="907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1874"/>
      </w:tblGrid>
      <w:tr w:rsidR="00BE1179" w:rsidRPr="00B8010D" w14:paraId="44BFAFF0"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FD78E60" w14:textId="77777777" w:rsidR="00BE1179" w:rsidRPr="00B8010D" w:rsidRDefault="00BE1179" w:rsidP="00B93209">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4B7DCC58" w14:textId="77777777" w:rsidR="00BE1179" w:rsidRPr="00B8010D" w:rsidRDefault="00BE1179" w:rsidP="00B93209">
            <w:pPr>
              <w:spacing w:line="240" w:lineRule="auto"/>
              <w:rPr>
                <w:rFonts w:cstheme="minorHAnsi"/>
                <w:b/>
                <w:color w:val="000000" w:themeColor="text1"/>
              </w:rPr>
            </w:pPr>
            <w:r w:rsidRPr="00B8010D">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b/>
                <w:bCs/>
                <w:color w:val="000000" w:themeColor="text1"/>
              </w:rPr>
            </w:r>
            <w:r w:rsidRPr="00B8010D">
              <w:rPr>
                <w:rFonts w:cstheme="minorHAnsi"/>
                <w:b/>
                <w:bCs/>
                <w:color w:val="000000" w:themeColor="text1"/>
              </w:rPr>
              <w:fldChar w:fldCharType="separate"/>
            </w:r>
            <w:r w:rsidRPr="00B8010D">
              <w:rPr>
                <w:rFonts w:cstheme="minorHAnsi"/>
                <w:b/>
                <w:bCs/>
                <w:color w:val="000000" w:themeColor="text1"/>
              </w:rPr>
              <w:t>[A se completa de către ofertant]</w:t>
            </w:r>
            <w:r w:rsidRPr="00B8010D">
              <w:rPr>
                <w:rFonts w:cstheme="minorHAnsi"/>
                <w:b/>
                <w:bCs/>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4153325" w14:textId="77777777" w:rsidR="00BE1179" w:rsidRPr="00B8010D" w:rsidRDefault="00BE1179" w:rsidP="00B93209">
            <w:pPr>
              <w:spacing w:line="240" w:lineRule="auto"/>
              <w:rPr>
                <w:b/>
                <w:bCs/>
                <w:i/>
                <w:iCs/>
                <w:color w:val="000000" w:themeColor="text1"/>
              </w:rPr>
            </w:pPr>
            <w:r w:rsidRPr="00B8010D">
              <w:rPr>
                <w:b/>
                <w:bCs/>
                <w:i/>
                <w:iCs/>
                <w:color w:val="000000" w:themeColor="text1"/>
              </w:rPr>
              <w:t>Data:</w:t>
            </w:r>
          </w:p>
        </w:tc>
        <w:tc>
          <w:tcPr>
            <w:tcW w:w="187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2C57F0DA" w14:textId="77777777" w:rsidR="00BE1179" w:rsidRPr="00B8010D" w:rsidRDefault="00000000" w:rsidP="00B93209">
            <w:pPr>
              <w:spacing w:line="240" w:lineRule="auto"/>
              <w:rPr>
                <w:rFonts w:cstheme="minorHAnsi"/>
                <w:b/>
                <w:color w:val="000000" w:themeColor="text1"/>
              </w:rPr>
            </w:pPr>
            <w:sdt>
              <w:sdtPr>
                <w:rPr>
                  <w:rFonts w:cstheme="minorHAnsi"/>
                  <w:b/>
                  <w:color w:val="000000" w:themeColor="text1"/>
                </w:rPr>
                <w:id w:val="-389042250"/>
                <w:placeholder>
                  <w:docPart w:val="B30B00E02C8348389C7906BD8F0D2B8B"/>
                </w:placeholder>
                <w:showingPlcHdr/>
                <w:date>
                  <w:dateFormat w:val="MMMM d, yyyy"/>
                  <w:lid w:val="en-US"/>
                  <w:storeMappedDataAs w:val="date"/>
                  <w:calendar w:val="gregorian"/>
                </w:date>
              </w:sdtPr>
              <w:sdtContent>
                <w:r w:rsidR="00BE1179" w:rsidRPr="00B8010D">
                  <w:rPr>
                    <w:rStyle w:val="PlaceholderText"/>
                    <w:rFonts w:cstheme="minorHAnsi"/>
                    <w:color w:val="000000" w:themeColor="text1"/>
                    <w:shd w:val="clear" w:color="auto" w:fill="BFBFBF" w:themeFill="background1" w:themeFillShade="BF"/>
                  </w:rPr>
                  <w:t>Selectare dată</w:t>
                </w:r>
              </w:sdtContent>
            </w:sdt>
          </w:p>
        </w:tc>
      </w:tr>
      <w:tr w:rsidR="00BE1179" w:rsidRPr="00B8010D" w14:paraId="1D9484F5"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08CD74BD" w14:textId="77777777" w:rsidR="00BE1179" w:rsidRPr="00B8010D" w:rsidRDefault="00BE1179" w:rsidP="00B93209">
            <w:pPr>
              <w:rPr>
                <w:b/>
                <w:bCs/>
              </w:rPr>
            </w:pPr>
            <w:r w:rsidRPr="00B8010D">
              <w:rPr>
                <w:b/>
                <w:bCs/>
              </w:rPr>
              <w:t>Referință CDO:</w:t>
            </w:r>
          </w:p>
        </w:tc>
        <w:tc>
          <w:tcPr>
            <w:tcW w:w="6804"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4D043560" w14:textId="77777777" w:rsidR="00BE1179" w:rsidRPr="00B8010D" w:rsidRDefault="00BE1179" w:rsidP="00B93209">
            <w:pPr>
              <w:rPr>
                <w:b/>
                <w:bCs/>
              </w:rPr>
            </w:pPr>
            <w:r w:rsidRPr="00B8010D">
              <w:rPr>
                <w:b/>
                <w:bCs/>
              </w:rPr>
              <w:t>2025.Expert_integrare_europeană</w:t>
            </w:r>
          </w:p>
          <w:p w14:paraId="35807EFD" w14:textId="77777777" w:rsidR="00BE1179" w:rsidRPr="00B8010D" w:rsidRDefault="00BE1179" w:rsidP="00B93209">
            <w:pPr>
              <w:rPr>
                <w:b/>
                <w:bCs/>
              </w:rPr>
            </w:pPr>
            <w:r w:rsidRPr="00B8010D">
              <w:rPr>
                <w:b/>
                <w:bCs/>
              </w:rPr>
              <w:t>Selectarea unui expert pentru oferirea de asistență pentru Direcția coordonare politici publice și integrare europeană din cadrul Ministerului Muncii și Protecției Sociale privind aspectele ce țin de agenda și relațiile cu UE în cadrul proiectului „Suport pentru reforma pieței muncii”.</w:t>
            </w:r>
          </w:p>
        </w:tc>
      </w:tr>
    </w:tbl>
    <w:p w14:paraId="65BD64B2" w14:textId="77777777" w:rsidR="00BE1179" w:rsidRPr="00B8010D" w:rsidRDefault="00BE1179" w:rsidP="00BE1179">
      <w:pPr>
        <w:spacing w:line="240" w:lineRule="auto"/>
        <w:jc w:val="both"/>
        <w:rPr>
          <w:rFonts w:cstheme="minorHAnsi"/>
        </w:rPr>
      </w:pPr>
    </w:p>
    <w:p w14:paraId="2DCCFB9F" w14:textId="77777777" w:rsidR="00BE1179" w:rsidRPr="00B8010D" w:rsidRDefault="00BE1179" w:rsidP="00BE1179">
      <w:pPr>
        <w:spacing w:before="120" w:after="120" w:line="240" w:lineRule="auto"/>
        <w:jc w:val="both"/>
        <w:rPr>
          <w:rFonts w:cstheme="minorHAnsi"/>
        </w:rPr>
      </w:pPr>
      <w:r w:rsidRPr="00B8010D">
        <w:rPr>
          <w:color w:val="000000" w:themeColor="text1"/>
        </w:rPr>
        <w:t>Prin prezenta, ne propunem să prestăm serviciile în conformitate cu cererea dumneavoastră de oferte nr.</w:t>
      </w:r>
      <w:r w:rsidRPr="00B8010D">
        <w:rPr>
          <w:rFonts w:cstheme="minorHAnsi"/>
        </w:rPr>
        <w:t xml:space="preserve"> 2025.Expert_integrare_europeană</w:t>
      </w:r>
      <w:r w:rsidRPr="00B8010D">
        <w:rPr>
          <w:color w:val="000000" w:themeColor="text1"/>
        </w:rPr>
        <w:t xml:space="preserve">  și propunerea noastră. Prezentăm propunerea, care include oferta tehnică și oferta financiară, expediată în dosare separate și e-mailuri separate.</w:t>
      </w:r>
    </w:p>
    <w:p w14:paraId="2BDDDF60" w14:textId="77777777" w:rsidR="00BE1179" w:rsidRPr="00B8010D" w:rsidRDefault="00BE1179" w:rsidP="00BE1179">
      <w:pPr>
        <w:autoSpaceDE w:val="0"/>
        <w:autoSpaceDN w:val="0"/>
        <w:adjustRightInd w:val="0"/>
        <w:spacing w:line="240" w:lineRule="auto"/>
        <w:jc w:val="both"/>
        <w:rPr>
          <w:rStyle w:val="Emphasis"/>
          <w:i w:val="0"/>
          <w:iCs w:val="0"/>
        </w:rPr>
      </w:pPr>
      <w:r w:rsidRPr="00B8010D">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79CF2CD4"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Serviciile vor fi prestate în conformitate cu documentele de licitație și  Termenii de referință.</w:t>
      </w:r>
    </w:p>
    <w:p w14:paraId="1BF7C1BF" w14:textId="77777777" w:rsidR="00BE1179" w:rsidRPr="00B8010D" w:rsidRDefault="00BE1179" w:rsidP="00BE1179">
      <w:pPr>
        <w:spacing w:line="240" w:lineRule="auto"/>
        <w:rPr>
          <w:rFonts w:cstheme="minorHAnsi"/>
          <w:b/>
        </w:rPr>
      </w:pPr>
      <w:r w:rsidRPr="00B8010D">
        <w:rPr>
          <w:b/>
        </w:rPr>
        <w:t>Moneda ofertei: USD</w:t>
      </w:r>
      <w:r w:rsidRPr="00B8010D">
        <w:rPr>
          <w:b/>
          <w:bCs/>
        </w:rPr>
        <w:t>.</w:t>
      </w:r>
    </w:p>
    <w:p w14:paraId="0AD07244" w14:textId="77777777" w:rsidR="00BE1179" w:rsidRPr="00B8010D" w:rsidRDefault="00BE1179" w:rsidP="00BE1179">
      <w:pPr>
        <w:spacing w:line="240" w:lineRule="auto"/>
        <w:rPr>
          <w:rFonts w:cstheme="minorHAnsi"/>
          <w:b/>
        </w:rPr>
      </w:pPr>
      <w:r w:rsidRPr="00B8010D">
        <w:rPr>
          <w:rFonts w:cstheme="minorHAnsi"/>
          <w:b/>
        </w:rPr>
        <w:t>Tabel: Oferta financiară</w:t>
      </w:r>
    </w:p>
    <w:tbl>
      <w:tblPr>
        <w:tblW w:w="946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E1179" w:rsidRPr="00B8010D" w14:paraId="12BE9781" w14:textId="77777777" w:rsidTr="00B93209">
        <w:trPr>
          <w:trHeight w:val="204"/>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79BC3ED1"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5C2C6E5"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Servicii/produse/livrabile</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5C55197B"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 xml:space="preserve">Suma totală </w:t>
            </w:r>
          </w:p>
          <w:p w14:paraId="47BF58CD"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(toate taxele incluse)</w:t>
            </w:r>
          </w:p>
        </w:tc>
      </w:tr>
      <w:tr w:rsidR="00BE1179" w:rsidRPr="00B8010D" w14:paraId="181D7AF5" w14:textId="77777777" w:rsidTr="00B93209">
        <w:trPr>
          <w:trHeight w:val="885"/>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34C6D9F9" w14:textId="77777777" w:rsidR="00BE1179" w:rsidRPr="00B8010D" w:rsidRDefault="00BE1179" w:rsidP="00B93209">
            <w:pPr>
              <w:tabs>
                <w:tab w:val="left" w:pos="720"/>
                <w:tab w:val="right" w:leader="dot" w:pos="8640"/>
              </w:tabs>
              <w:spacing w:line="240" w:lineRule="auto"/>
              <w:rPr>
                <w:rFonts w:cstheme="minorHAnsi"/>
              </w:rPr>
            </w:pPr>
            <w:r w:rsidRPr="00B8010D">
              <w:rPr>
                <w:rFonts w:cstheme="minorHAnsi"/>
              </w:rPr>
              <w:t>1.</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BA50271" w14:textId="77777777" w:rsidR="00BE1179" w:rsidRPr="00B8010D" w:rsidRDefault="00BE1179" w:rsidP="00B93209">
            <w:pPr>
              <w:keepNext/>
              <w:keepLines/>
              <w:spacing w:line="276" w:lineRule="auto"/>
              <w:jc w:val="both"/>
              <w:outlineLvl w:val="0"/>
              <w:rPr>
                <w:bCs/>
              </w:rPr>
            </w:pPr>
            <w:bookmarkStart w:id="5" w:name="_Toc190791874"/>
            <w:r w:rsidRPr="00B8010D">
              <w:rPr>
                <w:rFonts w:ascii="Calibri" w:hAnsi="Calibri"/>
                <w:bCs/>
              </w:rPr>
              <w:t>Selectarea unui expert pentru oferirea de asistență pentru Direcția coordonare politici publice și integrare europeană din cadrul Ministerului Muncii și Protecției Sociale privind aspectele ce țin de agenda și relațiile cu UE</w:t>
            </w:r>
            <w:r w:rsidRPr="00B8010D">
              <w:rPr>
                <w:bCs/>
              </w:rPr>
              <w:t xml:space="preserve"> în cadrul proiectului „Suport pentru reforma pieței muncii”.</w:t>
            </w:r>
            <w:bookmarkEnd w:id="5"/>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tcPr>
          <w:p w14:paraId="145B92DA" w14:textId="77777777" w:rsidR="00BE1179" w:rsidRPr="00B8010D" w:rsidRDefault="00BE1179" w:rsidP="00B93209">
            <w:pPr>
              <w:tabs>
                <w:tab w:val="left" w:pos="720"/>
                <w:tab w:val="right" w:leader="dot" w:pos="8640"/>
              </w:tabs>
              <w:spacing w:line="240" w:lineRule="auto"/>
              <w:rPr>
                <w:rFonts w:cstheme="minorHAnsi"/>
              </w:rPr>
            </w:pPr>
          </w:p>
        </w:tc>
      </w:tr>
    </w:tbl>
    <w:p w14:paraId="3E02C09A" w14:textId="77777777" w:rsidR="00BE1179" w:rsidRPr="00B8010D" w:rsidRDefault="00BE1179" w:rsidP="00BE1179">
      <w:pPr>
        <w:spacing w:line="240" w:lineRule="auto"/>
        <w:jc w:val="both"/>
        <w:rPr>
          <w:rFonts w:cstheme="minorHAnsi"/>
          <w:i/>
          <w:iCs/>
        </w:rPr>
      </w:pPr>
    </w:p>
    <w:p w14:paraId="0AA3A53F" w14:textId="77777777" w:rsidR="00BE1179" w:rsidRPr="00B8010D" w:rsidRDefault="00BE1179" w:rsidP="00BE1179">
      <w:pPr>
        <w:autoSpaceDE w:val="0"/>
        <w:autoSpaceDN w:val="0"/>
        <w:adjustRightInd w:val="0"/>
        <w:spacing w:line="240" w:lineRule="auto"/>
        <w:jc w:val="both"/>
        <w:rPr>
          <w:rFonts w:cstheme="minorHAnsi"/>
          <w:color w:val="000000" w:themeColor="text1"/>
        </w:rPr>
      </w:pPr>
      <w:r w:rsidRPr="00B8010D">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4307186F"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Înțelegem și recunoaștem că nu sunteți obligați să acceptați nici o propunere pe care o primiți.</w:t>
      </w:r>
    </w:p>
    <w:p w14:paraId="02413D29" w14:textId="77777777" w:rsidR="00BE1179" w:rsidRPr="00B8010D" w:rsidRDefault="00BE1179" w:rsidP="00BE1179">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1BD3F16A" w14:textId="77777777" w:rsidR="00BE1179" w:rsidRDefault="00BE1179" w:rsidP="00BE1179">
      <w:pPr>
        <w:tabs>
          <w:tab w:val="left" w:pos="990"/>
        </w:tabs>
        <w:spacing w:line="240" w:lineRule="auto"/>
        <w:rPr>
          <w:rFonts w:cstheme="minorHAnsi"/>
          <w:color w:val="000000" w:themeColor="text1"/>
        </w:rPr>
      </w:pPr>
      <w:r w:rsidRPr="00B8010D">
        <w:rPr>
          <w:rFonts w:cstheme="minorHAnsi"/>
          <w:color w:val="000000" w:themeColor="text1"/>
        </w:rPr>
        <w:t>Data, semnătură: ________________________________________</w:t>
      </w:r>
    </w:p>
    <w:p w14:paraId="2CE126BC" w14:textId="77777777" w:rsidR="00BE1179" w:rsidRDefault="00BE1179" w:rsidP="00BE1179">
      <w:pPr>
        <w:spacing w:line="240" w:lineRule="auto"/>
      </w:pPr>
    </w:p>
    <w:p w14:paraId="276B522D" w14:textId="77777777" w:rsidR="00F12C76" w:rsidRDefault="00F12C76" w:rsidP="006C0B77">
      <w:pPr>
        <w:spacing w:after="0"/>
        <w:ind w:firstLine="709"/>
        <w:jc w:val="both"/>
      </w:pPr>
    </w:p>
    <w:sectPr w:rsidR="00F12C76" w:rsidSect="00BE1179">
      <w:headerReference w:type="default" r:id="rId7"/>
      <w:footerReference w:type="even" r:id="rId8"/>
      <w:footerReference w:type="default" r:id="rId9"/>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C1C3" w14:textId="77777777" w:rsidR="000D4DD7" w:rsidRDefault="000D4DD7">
      <w:pPr>
        <w:spacing w:after="0" w:line="240" w:lineRule="auto"/>
      </w:pPr>
      <w:r>
        <w:separator/>
      </w:r>
    </w:p>
  </w:endnote>
  <w:endnote w:type="continuationSeparator" w:id="0">
    <w:p w14:paraId="53D04377" w14:textId="77777777" w:rsidR="000D4DD7" w:rsidRDefault="000D4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22F47119" w14:textId="77777777" w:rsidR="00FE600A" w:rsidRDefault="00000000"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A38122" w14:textId="77777777" w:rsidR="00FE600A" w:rsidRDefault="00FE600A"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3D7F6DB" w14:textId="77777777" w:rsidR="00FE600A" w:rsidRDefault="00000000"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1F2605A7" w14:textId="77777777" w:rsidR="00FE600A" w:rsidRDefault="00FE600A"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7E741" w14:textId="77777777" w:rsidR="000D4DD7" w:rsidRDefault="000D4DD7">
      <w:pPr>
        <w:spacing w:after="0" w:line="240" w:lineRule="auto"/>
      </w:pPr>
      <w:r>
        <w:separator/>
      </w:r>
    </w:p>
  </w:footnote>
  <w:footnote w:type="continuationSeparator" w:id="0">
    <w:p w14:paraId="74B2CF5D" w14:textId="77777777" w:rsidR="000D4DD7" w:rsidRDefault="000D4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BFC1" w14:textId="77777777" w:rsidR="00FE600A" w:rsidRDefault="00FE600A"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52874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9"/>
    <w:rsid w:val="000D4DD7"/>
    <w:rsid w:val="006B18FD"/>
    <w:rsid w:val="006C0B77"/>
    <w:rsid w:val="008242FF"/>
    <w:rsid w:val="00870751"/>
    <w:rsid w:val="00922C48"/>
    <w:rsid w:val="00B915B7"/>
    <w:rsid w:val="00BC31FA"/>
    <w:rsid w:val="00BE1179"/>
    <w:rsid w:val="00D9039C"/>
    <w:rsid w:val="00EA59DF"/>
    <w:rsid w:val="00EE4070"/>
    <w:rsid w:val="00F12C76"/>
    <w:rsid w:val="00FE6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2817"/>
  <w15:chartTrackingRefBased/>
  <w15:docId w15:val="{BA14A22A-5A52-4CB1-9588-598FF618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E1179"/>
    <w:rPr>
      <w:rFonts w:eastAsiaTheme="minorEastAsia"/>
      <w:kern w:val="0"/>
      <w:lang w:val="ro-RO"/>
    </w:rPr>
  </w:style>
  <w:style w:type="paragraph" w:styleId="Heading1">
    <w:name w:val="heading 1"/>
    <w:basedOn w:val="Normal"/>
    <w:next w:val="Normal"/>
    <w:link w:val="Heading1Char"/>
    <w:uiPriority w:val="9"/>
    <w:qFormat/>
    <w:rsid w:val="00BE11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E11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E1179"/>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BE11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E11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E1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11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11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1179"/>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BE1179"/>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BE117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BE117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BE117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BE117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BE1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17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BE1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179"/>
    <w:pPr>
      <w:spacing w:before="160"/>
      <w:jc w:val="center"/>
    </w:pPr>
    <w:rPr>
      <w:i/>
      <w:iCs/>
      <w:color w:val="404040" w:themeColor="text1" w:themeTint="BF"/>
    </w:rPr>
  </w:style>
  <w:style w:type="character" w:customStyle="1" w:styleId="QuoteChar">
    <w:name w:val="Quote Char"/>
    <w:basedOn w:val="DefaultParagraphFont"/>
    <w:link w:val="Quote"/>
    <w:uiPriority w:val="29"/>
    <w:rsid w:val="00BE1179"/>
    <w:rPr>
      <w:rFonts w:ascii="Times New Roman" w:hAnsi="Times New Roman"/>
      <w:i/>
      <w:iCs/>
      <w:color w:val="404040" w:themeColor="text1" w:themeTint="BF"/>
      <w:sz w:val="28"/>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E1179"/>
    <w:pPr>
      <w:ind w:left="720"/>
      <w:contextualSpacing/>
    </w:pPr>
  </w:style>
  <w:style w:type="character" w:styleId="IntenseEmphasis">
    <w:name w:val="Intense Emphasis"/>
    <w:basedOn w:val="DefaultParagraphFont"/>
    <w:uiPriority w:val="21"/>
    <w:qFormat/>
    <w:rsid w:val="00BE1179"/>
    <w:rPr>
      <w:i/>
      <w:iCs/>
      <w:color w:val="2E74B5" w:themeColor="accent1" w:themeShade="BF"/>
    </w:rPr>
  </w:style>
  <w:style w:type="paragraph" w:styleId="IntenseQuote">
    <w:name w:val="Intense Quote"/>
    <w:basedOn w:val="Normal"/>
    <w:next w:val="Normal"/>
    <w:link w:val="IntenseQuoteChar"/>
    <w:uiPriority w:val="30"/>
    <w:qFormat/>
    <w:rsid w:val="00BE11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E1179"/>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BE1179"/>
    <w:rPr>
      <w:b/>
      <w:bCs/>
      <w:smallCaps/>
      <w:color w:val="2E74B5" w:themeColor="accent1" w:themeShade="BF"/>
      <w:spacing w:val="5"/>
    </w:rPr>
  </w:style>
  <w:style w:type="paragraph" w:styleId="Header">
    <w:name w:val="header"/>
    <w:aliases w:val="UNOPS Header"/>
    <w:basedOn w:val="Normal"/>
    <w:link w:val="HeaderChar"/>
    <w:uiPriority w:val="99"/>
    <w:unhideWhenUsed/>
    <w:qFormat/>
    <w:rsid w:val="00BE1179"/>
    <w:pPr>
      <w:tabs>
        <w:tab w:val="center" w:pos="4844"/>
        <w:tab w:val="right" w:pos="9689"/>
      </w:tabs>
    </w:pPr>
  </w:style>
  <w:style w:type="character" w:customStyle="1" w:styleId="HeaderChar">
    <w:name w:val="Header Char"/>
    <w:aliases w:val="UNOPS Header Char"/>
    <w:basedOn w:val="DefaultParagraphFont"/>
    <w:link w:val="Header"/>
    <w:uiPriority w:val="99"/>
    <w:rsid w:val="00BE1179"/>
    <w:rPr>
      <w:rFonts w:eastAsiaTheme="minorEastAsia"/>
      <w:kern w:val="0"/>
      <w:lang w:val="ro-RO"/>
    </w:rPr>
  </w:style>
  <w:style w:type="paragraph" w:styleId="Footer">
    <w:name w:val="footer"/>
    <w:basedOn w:val="Normal"/>
    <w:link w:val="FooterChar"/>
    <w:uiPriority w:val="99"/>
    <w:unhideWhenUsed/>
    <w:rsid w:val="00BE1179"/>
    <w:pPr>
      <w:tabs>
        <w:tab w:val="center" w:pos="4844"/>
        <w:tab w:val="right" w:pos="9689"/>
      </w:tabs>
    </w:pPr>
  </w:style>
  <w:style w:type="character" w:customStyle="1" w:styleId="FooterChar">
    <w:name w:val="Footer Char"/>
    <w:basedOn w:val="DefaultParagraphFont"/>
    <w:link w:val="Footer"/>
    <w:uiPriority w:val="99"/>
    <w:rsid w:val="00BE1179"/>
    <w:rPr>
      <w:rFonts w:eastAsiaTheme="minorEastAsia"/>
      <w:kern w:val="0"/>
      <w:lang w:val="ro-RO"/>
    </w:rPr>
  </w:style>
  <w:style w:type="character" w:styleId="PageNumber">
    <w:name w:val="page number"/>
    <w:basedOn w:val="DefaultParagraphFont"/>
    <w:uiPriority w:val="99"/>
    <w:semiHidden/>
    <w:unhideWhenUsed/>
    <w:rsid w:val="00BE1179"/>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E1179"/>
    <w:rPr>
      <w:rFonts w:ascii="Times New Roman" w:hAnsi="Times New Roman"/>
      <w:sz w:val="28"/>
    </w:rPr>
  </w:style>
  <w:style w:type="character" w:styleId="Emphasis">
    <w:name w:val="Emphasis"/>
    <w:basedOn w:val="DefaultParagraphFont"/>
    <w:qFormat/>
    <w:rsid w:val="00BE1179"/>
    <w:rPr>
      <w:i/>
      <w:iCs/>
    </w:rPr>
  </w:style>
  <w:style w:type="paragraph" w:customStyle="1" w:styleId="Outline1">
    <w:name w:val="Outline1"/>
    <w:basedOn w:val="Normal"/>
    <w:next w:val="Normal"/>
    <w:rsid w:val="00BE1179"/>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E11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0B00E02C8348389C7906BD8F0D2B8B"/>
        <w:category>
          <w:name w:val="General"/>
          <w:gallery w:val="placeholder"/>
        </w:category>
        <w:types>
          <w:type w:val="bbPlcHdr"/>
        </w:types>
        <w:behaviors>
          <w:behavior w:val="content"/>
        </w:behaviors>
        <w:guid w:val="{542F8741-FF07-46AC-8B2B-587A4D2D5901}"/>
      </w:docPartPr>
      <w:docPartBody>
        <w:p w:rsidR="00B83CB2" w:rsidRDefault="004E0D4D" w:rsidP="004E0D4D">
          <w:pPr>
            <w:pStyle w:val="B30B00E02C8348389C7906BD8F0D2B8B"/>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4D"/>
    <w:rsid w:val="004119B1"/>
    <w:rsid w:val="004E0D4D"/>
    <w:rsid w:val="008012A3"/>
    <w:rsid w:val="00B83CB2"/>
    <w:rsid w:val="00BC31FA"/>
    <w:rsid w:val="00D90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D4D"/>
  </w:style>
  <w:style w:type="paragraph" w:customStyle="1" w:styleId="B30B00E02C8348389C7906BD8F0D2B8B">
    <w:name w:val="B30B00E02C8348389C7906BD8F0D2B8B"/>
    <w:rsid w:val="004E0D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Sîrghi-Zolotco</dc:creator>
  <cp:keywords/>
  <dc:description/>
  <cp:lastModifiedBy>Iulia Sîrghi-Zolotco</cp:lastModifiedBy>
  <cp:revision>2</cp:revision>
  <dcterms:created xsi:type="dcterms:W3CDTF">2025-06-25T17:45:00Z</dcterms:created>
  <dcterms:modified xsi:type="dcterms:W3CDTF">2025-06-25T17:45:00Z</dcterms:modified>
</cp:coreProperties>
</file>