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02387985"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234135">
        <w:rPr>
          <w:sz w:val="22"/>
          <w:szCs w:val="22"/>
          <w:lang w:val="en-GB"/>
        </w:rPr>
        <w:t xml:space="preserve">RB / </w:t>
      </w:r>
      <w:r w:rsidR="00180C0B">
        <w:rPr>
          <w:sz w:val="22"/>
          <w:szCs w:val="22"/>
          <w:lang w:val="en-GB"/>
        </w:rPr>
        <w:t>10</w:t>
      </w:r>
    </w:p>
    <w:p w14:paraId="23EECBE1" w14:textId="68A82530" w:rsidR="00EC0FCC" w:rsidRDefault="00673534" w:rsidP="00EC0FCC">
      <w:pPr>
        <w:jc w:val="center"/>
        <w:rPr>
          <w:rFonts w:ascii="Calibri" w:eastAsia="Calibri" w:hAnsi="Calibri" w:cs="Calibri"/>
          <w:b/>
          <w:i/>
        </w:rPr>
      </w:pPr>
      <w:r w:rsidRPr="00673534">
        <w:rPr>
          <w:rFonts w:ascii="Calibri" w:eastAsia="Calibri" w:hAnsi="Calibri" w:cs="Calibri"/>
          <w:b/>
          <w:iCs/>
        </w:rPr>
        <w:t>selecting a</w:t>
      </w:r>
      <w:r w:rsidR="00EC0FCC">
        <w:rPr>
          <w:rFonts w:ascii="Calibri" w:eastAsia="Calibri" w:hAnsi="Calibri" w:cs="Calibri"/>
          <w:b/>
          <w:iCs/>
        </w:rPr>
        <w:t>n</w:t>
      </w:r>
      <w:r w:rsidRPr="00673534">
        <w:rPr>
          <w:rFonts w:ascii="Calibri" w:eastAsia="Calibri" w:hAnsi="Calibri" w:cs="Calibri"/>
          <w:b/>
          <w:iCs/>
        </w:rPr>
        <w:t xml:space="preserve"> expert</w:t>
      </w:r>
      <w:r w:rsidR="00EC0FCC">
        <w:rPr>
          <w:rFonts w:ascii="Calibri" w:eastAsia="Calibri" w:hAnsi="Calibri" w:cs="Calibri"/>
          <w:b/>
          <w:iCs/>
        </w:rPr>
        <w:t xml:space="preserve"> </w:t>
      </w:r>
      <w:r w:rsidR="00EC0FCC">
        <w:rPr>
          <w:rFonts w:ascii="Calibri" w:eastAsia="Calibri" w:hAnsi="Calibri" w:cs="Calibri"/>
          <w:b/>
          <w:i/>
        </w:rPr>
        <w:t xml:space="preserve">on civic engagement in budgetary processes and expenditures </w:t>
      </w:r>
      <w:proofErr w:type="gramStart"/>
      <w:r w:rsidR="00EC0FCC">
        <w:rPr>
          <w:rFonts w:ascii="Calibri" w:eastAsia="Calibri" w:hAnsi="Calibri" w:cs="Calibri"/>
          <w:b/>
          <w:i/>
        </w:rPr>
        <w:t>monitoring  for</w:t>
      </w:r>
      <w:proofErr w:type="gramEnd"/>
      <w:r w:rsidR="00EC0FCC">
        <w:rPr>
          <w:rFonts w:ascii="Calibri" w:eastAsia="Calibri" w:hAnsi="Calibri" w:cs="Calibri"/>
          <w:b/>
          <w:i/>
        </w:rPr>
        <w:t xml:space="preserve"> the implementation of the </w:t>
      </w:r>
    </w:p>
    <w:p w14:paraId="1B103EAC" w14:textId="77777777" w:rsidR="00EC0FCC" w:rsidRDefault="00EC0FCC" w:rsidP="00EC0FCC">
      <w:pPr>
        <w:jc w:val="center"/>
        <w:rPr>
          <w:rFonts w:ascii="Calibri" w:eastAsia="Calibri" w:hAnsi="Calibri" w:cs="Calibri"/>
          <w:b/>
          <w:i/>
        </w:rPr>
      </w:pPr>
      <w:r>
        <w:rPr>
          <w:rFonts w:ascii="Calibri" w:eastAsia="Calibri" w:hAnsi="Calibri" w:cs="Calibri"/>
          <w:b/>
          <w:i/>
        </w:rPr>
        <w:t>“Resilient CSOs + Responsible Budgeting = Accelerated AA implementation” Project</w:t>
      </w:r>
    </w:p>
    <w:p w14:paraId="7D349766" w14:textId="76964B1D" w:rsidR="00D261B4" w:rsidRPr="0017401E" w:rsidRDefault="00D261B4" w:rsidP="00EC0FCC">
      <w:pPr>
        <w:jc w:val="center"/>
        <w:rPr>
          <w:b/>
          <w:sz w:val="22"/>
          <w:szCs w:val="22"/>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09D14315" w:rsidR="00465BE3" w:rsidRPr="00744F6E" w:rsidRDefault="0001136B" w:rsidP="005F4D5C">
      <w:pPr>
        <w:pStyle w:val="Blockquote"/>
        <w:ind w:left="0"/>
        <w:rPr>
          <w:b/>
          <w:sz w:val="22"/>
          <w:szCs w:val="22"/>
          <w:lang w:val="en-GB"/>
        </w:rPr>
      </w:pPr>
      <w:r w:rsidRPr="005F4D5C">
        <w:rPr>
          <w:sz w:val="22"/>
          <w:szCs w:val="22"/>
          <w:highlight w:val="yellow"/>
          <w:lang w:val="en-GB"/>
        </w:rPr>
        <w:t xml:space="preserve">- </w:t>
      </w:r>
      <w:proofErr w:type="spellStart"/>
      <w:r w:rsidR="00465BE3" w:rsidRPr="005F4D5C">
        <w:rPr>
          <w:sz w:val="22"/>
          <w:szCs w:val="22"/>
          <w:highlight w:val="yellow"/>
        </w:rPr>
        <w:t>the</w:t>
      </w:r>
      <w:proofErr w:type="spellEnd"/>
      <w:r w:rsidR="00465BE3" w:rsidRPr="005F4D5C">
        <w:rPr>
          <w:sz w:val="22"/>
          <w:szCs w:val="22"/>
          <w:highlight w:val="yellow"/>
        </w:rPr>
        <w:t xml:space="preserv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Pr="005F4D5C">
        <w:rPr>
          <w:sz w:val="22"/>
          <w:szCs w:val="22"/>
          <w:highlight w:val="yellow"/>
          <w:lang w:val="en-GB"/>
        </w:rPr>
        <w:t xml:space="preserve">- </w:t>
      </w:r>
      <w:r w:rsidR="009E2C98" w:rsidRPr="005F4D5C">
        <w:rPr>
          <w:sz w:val="22"/>
          <w:szCs w:val="22"/>
          <w:highlight w:val="yellow"/>
        </w:rPr>
        <w:t>a completed financial identification form</w:t>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legal entity file (only for the </w:t>
      </w:r>
      <w:r w:rsidR="0025365B" w:rsidRPr="005F4D5C">
        <w:rPr>
          <w:sz w:val="22"/>
          <w:szCs w:val="22"/>
          <w:highlight w:val="yellow"/>
        </w:rPr>
        <w:t>l</w:t>
      </w:r>
      <w:r w:rsidR="009E2C98" w:rsidRPr="005F4D5C">
        <w:rPr>
          <w:sz w:val="22"/>
          <w:szCs w:val="22"/>
          <w:highlight w:val="yellow"/>
        </w:rPr>
        <w:t>eader)</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70C9EB8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w:t>
            </w:r>
            <w:r w:rsidR="002649C0">
              <w:rPr>
                <w:rFonts w:ascii="Times New Roman" w:hAnsi="Times New Roman"/>
                <w:b/>
                <w:sz w:val="22"/>
                <w:szCs w:val="22"/>
              </w:rPr>
              <w:t>expert</w:t>
            </w:r>
            <w:r w:rsidRPr="0017401E">
              <w:rPr>
                <w:rFonts w:ascii="Times New Roman" w:hAnsi="Times New Roman"/>
                <w:b/>
                <w:sz w:val="22"/>
                <w:szCs w:val="22"/>
              </w:rPr>
              <w:t xml:space="preserve">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4C753C75" w14:textId="77777777" w:rsidTr="002971EA">
        <w:trPr>
          <w:cantSplit/>
        </w:trPr>
        <w:tc>
          <w:tcPr>
            <w:tcW w:w="1418" w:type="dxa"/>
          </w:tcPr>
          <w:p w14:paraId="5628DD10" w14:textId="3592E683" w:rsidR="0025365B" w:rsidRDefault="002649C0" w:rsidP="002E4284">
            <w:pPr>
              <w:spacing w:before="120" w:after="120"/>
              <w:rPr>
                <w:rFonts w:ascii="Times New Roman" w:hAnsi="Times New Roman"/>
                <w:b/>
                <w:sz w:val="22"/>
                <w:szCs w:val="22"/>
              </w:rPr>
            </w:pPr>
            <w:r>
              <w:rPr>
                <w:rFonts w:ascii="Times New Roman" w:hAnsi="Times New Roman"/>
                <w:b/>
                <w:sz w:val="22"/>
                <w:szCs w:val="22"/>
              </w:rPr>
              <w:lastRenderedPageBreak/>
              <w:t>Expert</w:t>
            </w:r>
          </w:p>
          <w:p w14:paraId="78B5819B" w14:textId="77777777" w:rsidR="0025365B" w:rsidRPr="006D1139" w:rsidRDefault="0025365B" w:rsidP="006D1139">
            <w:pPr>
              <w:rPr>
                <w:rFonts w:ascii="Times New Roman" w:hAnsi="Times New Roman"/>
                <w:sz w:val="22"/>
                <w:szCs w:val="22"/>
              </w:rPr>
            </w:pPr>
          </w:p>
          <w:p w14:paraId="663A0C7F" w14:textId="77777777" w:rsidR="0025365B" w:rsidRPr="006D1139" w:rsidRDefault="0025365B" w:rsidP="006D1139">
            <w:pPr>
              <w:rPr>
                <w:rFonts w:ascii="Times New Roman" w:hAnsi="Times New Roman"/>
                <w:sz w:val="22"/>
                <w:szCs w:val="22"/>
              </w:rPr>
            </w:pPr>
          </w:p>
          <w:p w14:paraId="5BFE4145" w14:textId="77777777" w:rsidR="0025365B" w:rsidRPr="006D1139" w:rsidRDefault="0025365B" w:rsidP="006D1139">
            <w:pPr>
              <w:rPr>
                <w:rFonts w:ascii="Times New Roman" w:hAnsi="Times New Roman"/>
                <w:sz w:val="22"/>
                <w:szCs w:val="22"/>
              </w:rPr>
            </w:pPr>
          </w:p>
          <w:p w14:paraId="441AEBCD" w14:textId="77777777" w:rsidR="0025365B" w:rsidRPr="006D1139" w:rsidRDefault="0025365B" w:rsidP="006D1139">
            <w:pPr>
              <w:rPr>
                <w:rFonts w:ascii="Times New Roman" w:hAnsi="Times New Roman"/>
                <w:sz w:val="22"/>
                <w:szCs w:val="22"/>
              </w:rPr>
            </w:pPr>
          </w:p>
          <w:p w14:paraId="57D4FB5A" w14:textId="77777777" w:rsidR="0025365B" w:rsidRPr="006D1139" w:rsidRDefault="0025365B" w:rsidP="006D1139">
            <w:pPr>
              <w:rPr>
                <w:rFonts w:ascii="Times New Roman" w:hAnsi="Times New Roman"/>
                <w:sz w:val="22"/>
                <w:szCs w:val="22"/>
              </w:rPr>
            </w:pPr>
          </w:p>
          <w:p w14:paraId="20BB8A68" w14:textId="77777777" w:rsidR="008B192F" w:rsidRPr="006D1139" w:rsidRDefault="008B192F" w:rsidP="006D1139">
            <w:pPr>
              <w:rPr>
                <w:rFonts w:ascii="Times New Roman" w:hAnsi="Times New Roman"/>
                <w:sz w:val="22"/>
                <w:szCs w:val="22"/>
              </w:rPr>
            </w:pPr>
          </w:p>
        </w:tc>
        <w:tc>
          <w:tcPr>
            <w:tcW w:w="6628" w:type="dxa"/>
          </w:tcPr>
          <w:p w14:paraId="55B98209" w14:textId="77777777" w:rsidR="008B192F" w:rsidRPr="0017401E" w:rsidRDefault="008B192F" w:rsidP="002E4284">
            <w:pPr>
              <w:spacing w:before="120" w:after="120"/>
              <w:rPr>
                <w:rFonts w:ascii="Times New Roman" w:hAnsi="Times New Roman"/>
                <w:b/>
                <w:sz w:val="22"/>
                <w:szCs w:val="22"/>
              </w:rPr>
            </w:pPr>
          </w:p>
        </w:tc>
        <w:tc>
          <w:tcPr>
            <w:tcW w:w="1452" w:type="dxa"/>
          </w:tcPr>
          <w:p w14:paraId="48BE6D55" w14:textId="77777777" w:rsidR="008B192F" w:rsidRPr="0017401E" w:rsidRDefault="008B192F" w:rsidP="002E4284">
            <w:pPr>
              <w:spacing w:before="120" w:after="120"/>
              <w:rPr>
                <w:rFonts w:ascii="Times New Roman" w:hAnsi="Times New Roman"/>
                <w:b/>
                <w:sz w:val="22"/>
                <w:szCs w:val="22"/>
              </w:rPr>
            </w:pPr>
          </w:p>
        </w:tc>
      </w:tr>
      <w:tr w:rsidR="008B192F" w:rsidRPr="0017401E" w14:paraId="61096C8F" w14:textId="77777777" w:rsidTr="002971EA">
        <w:trPr>
          <w:cantSplit/>
        </w:trPr>
        <w:tc>
          <w:tcPr>
            <w:tcW w:w="1418" w:type="dxa"/>
          </w:tcPr>
          <w:p w14:paraId="5FCCD7CB"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507F8320" w14:textId="77777777" w:rsidR="0025365B" w:rsidRPr="006D1139" w:rsidRDefault="0025365B" w:rsidP="006D1139">
            <w:pPr>
              <w:rPr>
                <w:rFonts w:ascii="Times New Roman" w:hAnsi="Times New Roman"/>
                <w:sz w:val="22"/>
                <w:szCs w:val="22"/>
              </w:rPr>
            </w:pPr>
          </w:p>
          <w:p w14:paraId="46D6508B" w14:textId="77777777" w:rsidR="0025365B" w:rsidRPr="006D1139" w:rsidRDefault="0025365B" w:rsidP="006D1139">
            <w:pPr>
              <w:rPr>
                <w:rFonts w:ascii="Times New Roman" w:hAnsi="Times New Roman"/>
                <w:sz w:val="22"/>
                <w:szCs w:val="22"/>
              </w:rPr>
            </w:pPr>
          </w:p>
          <w:p w14:paraId="26DCD03F" w14:textId="77777777" w:rsidR="0025365B" w:rsidRPr="006D1139" w:rsidRDefault="0025365B" w:rsidP="006D1139">
            <w:pPr>
              <w:rPr>
                <w:rFonts w:ascii="Times New Roman" w:hAnsi="Times New Roman"/>
                <w:sz w:val="22"/>
                <w:szCs w:val="22"/>
              </w:rPr>
            </w:pPr>
          </w:p>
          <w:p w14:paraId="002DBC02" w14:textId="77777777" w:rsidR="008B192F" w:rsidRPr="006D1139" w:rsidRDefault="008B192F" w:rsidP="006D1139">
            <w:pPr>
              <w:rPr>
                <w:rFonts w:ascii="Times New Roman" w:hAnsi="Times New Roman"/>
                <w:sz w:val="22"/>
                <w:szCs w:val="22"/>
              </w:rPr>
            </w:pPr>
          </w:p>
        </w:tc>
        <w:tc>
          <w:tcPr>
            <w:tcW w:w="6628" w:type="dxa"/>
          </w:tcPr>
          <w:p w14:paraId="75925843" w14:textId="77777777" w:rsidR="008B192F" w:rsidRPr="0017401E" w:rsidRDefault="008B192F" w:rsidP="002E4284">
            <w:pPr>
              <w:spacing w:before="120" w:after="120"/>
              <w:rPr>
                <w:rFonts w:ascii="Times New Roman" w:hAnsi="Times New Roman"/>
                <w:b/>
                <w:sz w:val="22"/>
                <w:szCs w:val="22"/>
              </w:rPr>
            </w:pPr>
          </w:p>
        </w:tc>
        <w:tc>
          <w:tcPr>
            <w:tcW w:w="1452" w:type="dxa"/>
          </w:tcPr>
          <w:p w14:paraId="0A5103BF" w14:textId="77777777" w:rsidR="008B192F" w:rsidRPr="0017401E" w:rsidRDefault="008B192F" w:rsidP="002E428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C1609F">
          <w:headerReference w:type="even" r:id="rId11"/>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2"/>
      </w:r>
      <w:r w:rsidRPr="0017401E">
        <w:rPr>
          <w:rFonts w:ascii="Times New Roman" w:hAnsi="Times New Roman"/>
          <w:b/>
          <w:sz w:val="24"/>
          <w:szCs w:val="24"/>
        </w:rPr>
        <w:t xml:space="preserve"> </w:t>
      </w:r>
    </w:p>
    <w:p w14:paraId="79C10859" w14:textId="7A52933B" w:rsidR="008B192F" w:rsidRPr="0017401E" w:rsidRDefault="00234135" w:rsidP="00234135">
      <w:pPr>
        <w:spacing w:after="120"/>
        <w:ind w:left="142" w:hanging="142"/>
        <w:rPr>
          <w:rFonts w:ascii="Times New Roman" w:hAnsi="Times New Roman"/>
          <w:sz w:val="22"/>
          <w:szCs w:val="22"/>
          <w:vertAlign w:val="superscript"/>
        </w:rPr>
        <w:sectPr w:rsidR="008B192F" w:rsidRPr="0017401E" w:rsidSect="00C1609F">
          <w:endnotePr>
            <w:numFmt w:val="decimal"/>
          </w:endnotePr>
          <w:type w:val="continuous"/>
          <w:pgSz w:w="11906" w:h="16838" w:code="9"/>
          <w:pgMar w:top="1134" w:right="1134" w:bottom="1134" w:left="1134" w:header="567" w:footer="217" w:gutter="0"/>
          <w:cols w:space="720"/>
          <w:titlePg/>
        </w:sectPr>
      </w:pPr>
      <w:r>
        <w:rPr>
          <w:rFonts w:ascii="Times New Roman" w:hAnsi="Times New Roman"/>
          <w:sz w:val="22"/>
          <w:szCs w:val="22"/>
        </w:rPr>
        <w:t xml:space="preserve">Not applicable. </w:t>
      </w: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1F19B1F4" w14:textId="71414C66" w:rsidR="00241BAF" w:rsidRPr="0017401E" w:rsidRDefault="00234135" w:rsidP="00234135">
      <w:pPr>
        <w:keepNext/>
        <w:keepLines/>
        <w:widowControl w:val="0"/>
        <w:jc w:val="both"/>
        <w:rPr>
          <w:rFonts w:ascii="Times New Roman" w:hAnsi="Times New Roman"/>
          <w:sz w:val="22"/>
          <w:szCs w:val="22"/>
        </w:rPr>
      </w:pPr>
      <w:r>
        <w:rPr>
          <w:rFonts w:ascii="Times New Roman" w:hAnsi="Times New Roman"/>
          <w:sz w:val="22"/>
          <w:szCs w:val="22"/>
        </w:rPr>
        <w:t>Not applicable</w:t>
      </w: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55C2F7CF"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related to this contract</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552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tblGrid>
      <w:tr w:rsidR="00234135" w:rsidRPr="00EB4554" w14:paraId="02A65915" w14:textId="77777777" w:rsidTr="00234135">
        <w:tc>
          <w:tcPr>
            <w:tcW w:w="2835" w:type="dxa"/>
            <w:vAlign w:val="center"/>
          </w:tcPr>
          <w:p w14:paraId="37BAA1A5" w14:textId="77777777" w:rsidR="00234135" w:rsidRPr="00EB4554" w:rsidRDefault="00234135"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6186F4C4" w:rsidR="00234135" w:rsidRPr="00EB4554" w:rsidRDefault="00234135" w:rsidP="00374B4C">
            <w:pPr>
              <w:spacing w:before="120" w:after="120"/>
              <w:jc w:val="center"/>
              <w:rPr>
                <w:rFonts w:ascii="Times New Roman" w:hAnsi="Times New Roman"/>
                <w:sz w:val="22"/>
                <w:szCs w:val="22"/>
              </w:rPr>
            </w:pPr>
            <w:r>
              <w:rPr>
                <w:rFonts w:ascii="Times New Roman" w:hAnsi="Times New Roman"/>
                <w:sz w:val="22"/>
                <w:szCs w:val="22"/>
              </w:rPr>
              <w:t>Expert</w:t>
            </w:r>
          </w:p>
        </w:tc>
      </w:tr>
      <w:tr w:rsidR="00234135" w:rsidRPr="00EB4554" w14:paraId="35656E94" w14:textId="77777777" w:rsidTr="00234135">
        <w:tc>
          <w:tcPr>
            <w:tcW w:w="2835" w:type="dxa"/>
            <w:vAlign w:val="center"/>
          </w:tcPr>
          <w:p w14:paraId="42B43B84"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7B6D6025" w14:textId="77777777" w:rsidTr="00234135">
        <w:tc>
          <w:tcPr>
            <w:tcW w:w="2835" w:type="dxa"/>
            <w:vAlign w:val="center"/>
          </w:tcPr>
          <w:p w14:paraId="0F4FFAB0"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01D6AAE7" w14:textId="77777777" w:rsidTr="00234135">
        <w:tc>
          <w:tcPr>
            <w:tcW w:w="2835" w:type="dxa"/>
            <w:vAlign w:val="center"/>
          </w:tcPr>
          <w:p w14:paraId="2E0E765C"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3"/>
            </w:r>
          </w:p>
        </w:tc>
        <w:tc>
          <w:tcPr>
            <w:tcW w:w="2694" w:type="dxa"/>
            <w:vAlign w:val="center"/>
          </w:tcPr>
          <w:p w14:paraId="7BDF7844" w14:textId="77777777" w:rsidR="00234135" w:rsidRPr="00EB4554" w:rsidRDefault="00234135"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6DE640EA" w14:textId="4E9B3E08"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4"/>
      </w:r>
      <w:r w:rsidRPr="00EB4554">
        <w:rPr>
          <w:rFonts w:ascii="Times New Roman" w:hAnsi="Times New Roman"/>
          <w:sz w:val="22"/>
          <w:szCs w:val="22"/>
        </w:rPr>
        <w:t xml:space="preserve"> by the </w:t>
      </w:r>
      <w:r w:rsidR="00316BB6">
        <w:rPr>
          <w:rFonts w:ascii="Times New Roman" w:hAnsi="Times New Roman"/>
          <w:sz w:val="22"/>
          <w:szCs w:val="22"/>
        </w:rPr>
        <w:t>expert</w:t>
      </w:r>
      <w:r w:rsidRPr="00EB4554">
        <w:rPr>
          <w:rFonts w:ascii="Times New Roman" w:hAnsi="Times New Roman"/>
          <w:sz w:val="22"/>
          <w:szCs w:val="22"/>
        </w:rPr>
        <w:t xml:space="preserve"> making this </w:t>
      </w:r>
      <w:r w:rsidR="00352AE4">
        <w:rPr>
          <w:rFonts w:ascii="Times New Roman" w:hAnsi="Times New Roman"/>
          <w:sz w:val="22"/>
          <w:szCs w:val="22"/>
        </w:rPr>
        <w:t>tender</w:t>
      </w:r>
      <w:r w:rsidRPr="00EB4554">
        <w:rPr>
          <w:rFonts w:ascii="Times New Roman" w:hAnsi="Times New Roman"/>
          <w:sz w:val="22"/>
          <w:szCs w:val="22"/>
        </w:rPr>
        <w:t xml:space="preserve">. The number of references to be provided must not exceed </w:t>
      </w:r>
      <w:proofErr w:type="gramStart"/>
      <w:r w:rsidRPr="00EB4554">
        <w:rPr>
          <w:rFonts w:ascii="Times New Roman" w:hAnsi="Times New Roman"/>
          <w:sz w:val="22"/>
          <w:szCs w:val="22"/>
        </w:rPr>
        <w:t xml:space="preserve">15 </w:t>
      </w:r>
      <w:r>
        <w:rPr>
          <w:rFonts w:ascii="Times New Roman" w:hAnsi="Times New Roman"/>
          <w:sz w:val="22"/>
          <w:szCs w:val="22"/>
        </w:rPr>
        <w:t>.</w:t>
      </w:r>
      <w:proofErr w:type="gramEnd"/>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843"/>
        <w:gridCol w:w="1134"/>
        <w:gridCol w:w="425"/>
        <w:gridCol w:w="1276"/>
        <w:gridCol w:w="4090"/>
        <w:gridCol w:w="21"/>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7"/>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316BB6" w:rsidRPr="00EB4554" w14:paraId="6605EFE3" w14:textId="77777777" w:rsidTr="00316BB6">
        <w:trPr>
          <w:gridAfter w:val="1"/>
          <w:wAfter w:w="21" w:type="dxa"/>
          <w:cantSplit/>
        </w:trPr>
        <w:tc>
          <w:tcPr>
            <w:tcW w:w="2373" w:type="dxa"/>
            <w:shd w:val="pct5" w:color="auto" w:fill="FFFFFF"/>
            <w:vAlign w:val="center"/>
          </w:tcPr>
          <w:p w14:paraId="297E0168" w14:textId="6394D8BB"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Name of </w:t>
            </w:r>
            <w:r>
              <w:rPr>
                <w:rFonts w:ascii="Times New Roman" w:hAnsi="Times New Roman"/>
                <w:b/>
                <w:sz w:val="22"/>
                <w:szCs w:val="22"/>
              </w:rPr>
              <w:t>the expert</w:t>
            </w:r>
          </w:p>
        </w:tc>
        <w:tc>
          <w:tcPr>
            <w:tcW w:w="1134" w:type="dxa"/>
            <w:shd w:val="pct5" w:color="auto" w:fill="FFFFFF"/>
            <w:vAlign w:val="center"/>
          </w:tcPr>
          <w:p w14:paraId="6208B17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5"/>
            </w:r>
          </w:p>
        </w:tc>
        <w:tc>
          <w:tcPr>
            <w:tcW w:w="1276" w:type="dxa"/>
            <w:shd w:val="pct5" w:color="auto" w:fill="FFFFFF"/>
            <w:vAlign w:val="center"/>
          </w:tcPr>
          <w:p w14:paraId="23DDDC4C" w14:textId="5A7B170A" w:rsidR="00316BB6" w:rsidRPr="00CE7F5C" w:rsidRDefault="00316BB6"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 xml:space="preserve">Proportion carried out by </w:t>
            </w:r>
            <w:r>
              <w:rPr>
                <w:rFonts w:ascii="Times New Roman" w:hAnsi="Times New Roman"/>
                <w:b/>
                <w:sz w:val="22"/>
                <w:szCs w:val="22"/>
              </w:rPr>
              <w:t>the expert</w:t>
            </w:r>
            <w:r w:rsidRPr="00EB4554">
              <w:rPr>
                <w:rFonts w:ascii="Times New Roman" w:hAnsi="Times New Roman"/>
                <w:b/>
                <w:sz w:val="22"/>
                <w:szCs w:val="22"/>
              </w:rPr>
              <w:t xml:space="preserve"> (%)</w:t>
            </w:r>
            <w:r>
              <w:rPr>
                <w:rStyle w:val="EndnoteReference"/>
                <w:rFonts w:ascii="Times New Roman" w:hAnsi="Times New Roman"/>
                <w:b/>
                <w:sz w:val="22"/>
                <w:szCs w:val="22"/>
              </w:rPr>
              <w:endnoteReference w:id="6"/>
            </w:r>
          </w:p>
        </w:tc>
        <w:tc>
          <w:tcPr>
            <w:tcW w:w="1843" w:type="dxa"/>
            <w:shd w:val="pct5" w:color="auto" w:fill="FFFFFF"/>
            <w:vAlign w:val="center"/>
          </w:tcPr>
          <w:p w14:paraId="1FC6E0E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gridSpan w:val="2"/>
            <w:shd w:val="pct5" w:color="auto" w:fill="FFFFFF"/>
            <w:vAlign w:val="center"/>
          </w:tcPr>
          <w:p w14:paraId="2BB0045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7"/>
            </w:r>
          </w:p>
        </w:tc>
        <w:tc>
          <w:tcPr>
            <w:tcW w:w="4090" w:type="dxa"/>
            <w:shd w:val="pct5" w:color="auto" w:fill="FFFFFF"/>
            <w:vAlign w:val="center"/>
          </w:tcPr>
          <w:p w14:paraId="32A7AF89"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316BB6" w:rsidRPr="00EB4554" w14:paraId="7741CB6E" w14:textId="77777777" w:rsidTr="00316BB6">
        <w:trPr>
          <w:gridAfter w:val="1"/>
          <w:wAfter w:w="21" w:type="dxa"/>
          <w:cantSplit/>
        </w:trPr>
        <w:tc>
          <w:tcPr>
            <w:tcW w:w="2373" w:type="dxa"/>
            <w:tcBorders>
              <w:bottom w:val="nil"/>
            </w:tcBorders>
            <w:vAlign w:val="center"/>
          </w:tcPr>
          <w:p w14:paraId="0CD0BE7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gridSpan w:val="2"/>
            <w:tcBorders>
              <w:bottom w:val="nil"/>
            </w:tcBorders>
            <w:vAlign w:val="center"/>
          </w:tcPr>
          <w:p w14:paraId="600DD40C"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4090" w:type="dxa"/>
            <w:tcBorders>
              <w:bottom w:val="nil"/>
            </w:tcBorders>
            <w:vAlign w:val="center"/>
          </w:tcPr>
          <w:p w14:paraId="68E012E5"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4"/>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8"/>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4"/>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316BB6" w:rsidRDefault="008B192F" w:rsidP="002E4284">
      <w:pPr>
        <w:widowControl w:val="0"/>
        <w:tabs>
          <w:tab w:val="left" w:pos="360"/>
        </w:tabs>
        <w:spacing w:before="240"/>
        <w:jc w:val="both"/>
        <w:outlineLvl w:val="0"/>
        <w:rPr>
          <w:rFonts w:ascii="Times New Roman" w:hAnsi="Times New Roman"/>
          <w:b/>
          <w:color w:val="FF0000"/>
          <w:sz w:val="24"/>
          <w:szCs w:val="24"/>
        </w:rPr>
      </w:pPr>
      <w:r w:rsidRPr="0017401E">
        <w:rPr>
          <w:rFonts w:ascii="Times New Roman" w:hAnsi="Times New Roman"/>
          <w:b/>
          <w:sz w:val="24"/>
          <w:szCs w:val="24"/>
        </w:rPr>
        <w:lastRenderedPageBreak/>
        <w:t>7</w:t>
      </w:r>
      <w:r w:rsidRPr="00316BB6">
        <w:rPr>
          <w:rFonts w:ascii="Times New Roman" w:hAnsi="Times New Roman"/>
          <w:b/>
          <w:color w:val="FF0000"/>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316BB6">
        <w:rPr>
          <w:rFonts w:ascii="Times New Roman" w:hAnsi="Times New Roman"/>
          <w:color w:val="FF0000"/>
          <w:sz w:val="22"/>
          <w:szCs w:val="22"/>
        </w:rPr>
        <w:t xml:space="preserve">As part of their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xml:space="preserve">, each legal entity identified under point 1 of this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including every consortium member, must submit a signed declaration using the attached format.</w:t>
      </w:r>
      <w:r w:rsidR="00DF4EE9" w:rsidRPr="00316BB6">
        <w:rPr>
          <w:rFonts w:ascii="Times New Roman" w:hAnsi="Times New Roman"/>
          <w:color w:val="FF0000"/>
          <w:sz w:val="22"/>
          <w:szCs w:val="22"/>
        </w:rPr>
        <w:t xml:space="preserve"> </w:t>
      </w:r>
      <w:r w:rsidRPr="00316BB6">
        <w:rPr>
          <w:rFonts w:ascii="Times New Roman" w:hAnsi="Times New Roman"/>
          <w:color w:val="FF0000"/>
          <w:sz w:val="22"/>
          <w:szCs w:val="22"/>
        </w:rPr>
        <w:t>The declaration may be in origi</w:t>
      </w:r>
      <w:r w:rsidRPr="0017401E">
        <w:rPr>
          <w:rFonts w:ascii="Times New Roman" w:hAnsi="Times New Roman"/>
          <w:sz w:val="22"/>
          <w:szCs w:val="22"/>
        </w:rPr>
        <w:t>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1E90AB70"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w:t>
      </w:r>
      <w:r w:rsidR="00EC0FCC">
        <w:rPr>
          <w:rFonts w:ascii="Times New Roman" w:hAnsi="Times New Roman"/>
          <w:sz w:val="22"/>
          <w:szCs w:val="22"/>
        </w:rPr>
        <w:t>ttached</w:t>
      </w:r>
      <w:r w:rsidRPr="0017401E">
        <w:rPr>
          <w:rFonts w:ascii="Times New Roman" w:hAnsi="Times New Roman"/>
          <w:sz w:val="22"/>
          <w:szCs w:val="22"/>
        </w:rPr>
        <w:t>).</w:t>
      </w:r>
    </w:p>
    <w:p w14:paraId="1A972784" w14:textId="77777777" w:rsidR="008B192F" w:rsidRPr="002649C0" w:rsidRDefault="008B192F" w:rsidP="00E95467">
      <w:pPr>
        <w:keepNext/>
        <w:tabs>
          <w:tab w:val="left" w:pos="360"/>
        </w:tabs>
        <w:spacing w:before="240"/>
        <w:jc w:val="both"/>
        <w:outlineLvl w:val="0"/>
        <w:rPr>
          <w:rFonts w:ascii="Times New Roman" w:hAnsi="Times New Roman"/>
          <w:b/>
          <w:sz w:val="24"/>
          <w:szCs w:val="24"/>
          <w:lang w:val="en-US"/>
        </w:rPr>
      </w:pPr>
      <w:r w:rsidRPr="0017401E">
        <w:rPr>
          <w:rFonts w:ascii="Times New Roman" w:hAnsi="Times New Roman"/>
          <w:b/>
          <w:sz w:val="24"/>
          <w:szCs w:val="24"/>
        </w:rPr>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33D3BD48" w14:textId="7FD98BD2"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t>
      </w:r>
      <w:r w:rsidR="002649C0">
        <w:rPr>
          <w:rFonts w:ascii="Times New Roman" w:hAnsi="Times New Roman"/>
          <w:sz w:val="22"/>
          <w:szCs w:val="22"/>
        </w:rPr>
        <w:t>I</w:t>
      </w:r>
      <w:r w:rsidRPr="0017401E">
        <w:rPr>
          <w:rFonts w:ascii="Times New Roman" w:hAnsi="Times New Roman"/>
          <w:sz w:val="22"/>
          <w:szCs w:val="22"/>
        </w:rPr>
        <w:t xml:space="preserve"> have examined and accept without reserve or restriction the entire contents of the tender dossier for the tender procedure referred to above. We offer to provide the services requested in the tender dossier on the basis of the following documents, which comprise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t</w:t>
      </w:r>
      <w:r w:rsidRPr="0017401E">
        <w:rPr>
          <w:rFonts w:ascii="Times New Roman" w:hAnsi="Times New Roman"/>
          <w:sz w:val="22"/>
          <w:szCs w:val="22"/>
        </w:rPr>
        <w:t xml:space="preserve">echnical offer, and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57D5EC53"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26679FAA" w14:textId="4756FD35"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7"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lastRenderedPageBreak/>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C1609F">
          <w:footerReference w:type="default" r:id="rId18"/>
          <w:footerReference w:type="first" r:id="rId19"/>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56761756"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1B43CAE9"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have attached a current list of the enterprises in the same group or network as </w:t>
      </w:r>
      <w:proofErr w:type="gramStart"/>
      <w:r w:rsidRPr="0017401E">
        <w:rPr>
          <w:rFonts w:ascii="Times New Roman" w:hAnsi="Times New Roman"/>
          <w:sz w:val="22"/>
          <w:szCs w:val="22"/>
          <w:highlight w:val="lightGray"/>
        </w:rPr>
        <w:t>ourselves</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 xml:space="preserve">or </w:t>
      </w:r>
      <w:proofErr w:type="gramStart"/>
      <w:r w:rsidR="00495C37" w:rsidRPr="0017401E">
        <w:rPr>
          <w:rFonts w:ascii="Times New Roman" w:hAnsi="Times New Roman"/>
          <w:sz w:val="22"/>
          <w:szCs w:val="22"/>
        </w:rPr>
        <w:t>if  the</w:t>
      </w:r>
      <w:proofErr w:type="gramEnd"/>
      <w:r w:rsidR="00495C37" w:rsidRPr="0017401E">
        <w:rPr>
          <w:rFonts w:ascii="Times New Roman" w:hAnsi="Times New Roman"/>
          <w:sz w:val="22"/>
          <w:szCs w:val="22"/>
        </w:rPr>
        <w:t xml:space="preserv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lastRenderedPageBreak/>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716EC8D3" w14:textId="77777777" w:rsidR="00673534" w:rsidRDefault="00673534" w:rsidP="00673534">
      <w:pPr>
        <w:pStyle w:val="FootnoteText"/>
        <w:rPr>
          <w:rFonts w:ascii="Times New Roman" w:hAnsi="Times New Roman"/>
        </w:rPr>
      </w:pPr>
      <w:r>
        <w:rPr>
          <w:rStyle w:val="FootnoteReference"/>
        </w:rPr>
        <w:footnoteRef/>
      </w:r>
      <w:r>
        <w:t xml:space="preserve"> The declaration under this point (2) is voluntary and it cannot have adverse legal effect on the economic operator until the conditions of Article 141(1) (a) FR are met.</w:t>
      </w:r>
    </w:p>
    <w:p w14:paraId="421B2C7B" w14:textId="77777777" w:rsidR="00673534" w:rsidRPr="00673534" w:rsidRDefault="00673534" w:rsidP="00673534">
      <w:pPr>
        <w:rPr>
          <w:i/>
          <w:iCs/>
          <w:sz w:val="18"/>
          <w:szCs w:val="18"/>
          <w:highlight w:val="lightGray"/>
        </w:rPr>
      </w:pPr>
      <w:r>
        <w:rPr>
          <w:rStyle w:val="FootnoteReference"/>
        </w:rPr>
        <w:footnoteRef/>
      </w:r>
      <w:r>
        <w:t xml:space="preserve"> </w:t>
      </w:r>
      <w:r w:rsidRPr="00673534">
        <w:rPr>
          <w:i/>
          <w:iCs/>
          <w:sz w:val="18"/>
          <w:szCs w:val="18"/>
          <w:highlight w:val="lightGray"/>
        </w:rPr>
        <w:t>The declaration is to be signed with:</w:t>
      </w:r>
    </w:p>
    <w:p w14:paraId="27863ED4" w14:textId="77777777" w:rsidR="00673534" w:rsidRPr="00673534" w:rsidRDefault="00673534" w:rsidP="00673534">
      <w:pPr>
        <w:jc w:val="both"/>
        <w:rPr>
          <w:i/>
          <w:iCs/>
          <w:sz w:val="18"/>
          <w:szCs w:val="18"/>
          <w:highlight w:val="lightGray"/>
        </w:rPr>
      </w:pPr>
    </w:p>
    <w:p w14:paraId="6425242E"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Electronic signature (recommended option):</w:t>
      </w:r>
    </w:p>
    <w:p w14:paraId="7FE9D864" w14:textId="77777777" w:rsidR="00673534" w:rsidRPr="00673534" w:rsidRDefault="00673534" w:rsidP="00673534">
      <w:pPr>
        <w:jc w:val="both"/>
        <w:rPr>
          <w:i/>
          <w:iCs/>
          <w:sz w:val="18"/>
          <w:szCs w:val="18"/>
          <w:highlight w:val="lightGray"/>
        </w:rPr>
      </w:pPr>
    </w:p>
    <w:p w14:paraId="491F72CF" w14:textId="77777777" w:rsidR="00673534" w:rsidRPr="00673534" w:rsidRDefault="00673534" w:rsidP="00673534">
      <w:pPr>
        <w:jc w:val="both"/>
        <w:rPr>
          <w:i/>
          <w:iCs/>
          <w:sz w:val="18"/>
          <w:szCs w:val="18"/>
          <w:highlight w:val="lightGray"/>
        </w:rPr>
      </w:pPr>
      <w:r w:rsidRPr="0067353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673534">
        <w:rPr>
          <w:i/>
          <w:iCs/>
          <w:sz w:val="18"/>
          <w:szCs w:val="18"/>
          <w:highlight w:val="lightGray"/>
        </w:rPr>
        <w:t>eIDAS</w:t>
      </w:r>
      <w:proofErr w:type="spellEnd"/>
      <w:r w:rsidRPr="00673534">
        <w:rPr>
          <w:i/>
          <w:iCs/>
          <w:sz w:val="18"/>
          <w:szCs w:val="18"/>
          <w:highlight w:val="lightGray"/>
        </w:rPr>
        <w:t xml:space="preserve"> Regulation) will be accepted. </w:t>
      </w:r>
    </w:p>
    <w:p w14:paraId="56843A0D" w14:textId="77777777" w:rsidR="00673534" w:rsidRPr="00673534" w:rsidRDefault="00673534" w:rsidP="00673534">
      <w:pPr>
        <w:jc w:val="both"/>
        <w:rPr>
          <w:i/>
          <w:iCs/>
          <w:sz w:val="18"/>
          <w:szCs w:val="18"/>
          <w:highlight w:val="lightGray"/>
        </w:rPr>
      </w:pPr>
    </w:p>
    <w:p w14:paraId="29B3F02C" w14:textId="77777777" w:rsidR="00673534" w:rsidRPr="00673534" w:rsidRDefault="00673534" w:rsidP="00673534">
      <w:pPr>
        <w:jc w:val="both"/>
        <w:rPr>
          <w:i/>
          <w:iCs/>
          <w:sz w:val="18"/>
          <w:szCs w:val="18"/>
          <w:highlight w:val="lightGray"/>
        </w:rPr>
      </w:pPr>
      <w:r w:rsidRPr="00673534">
        <w:rPr>
          <w:i/>
          <w:iCs/>
          <w:sz w:val="18"/>
          <w:szCs w:val="18"/>
          <w:highlight w:val="lightGray"/>
        </w:rPr>
        <w:t>Before sending back your electronically signed document, please check the signature and validity of the certificate with one of the following tools:</w:t>
      </w:r>
    </w:p>
    <w:p w14:paraId="77118D97"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DSS Demonstration validation tool available at </w:t>
      </w:r>
      <w:hyperlink r:id="rId20" w:history="1">
        <w:r w:rsidRPr="00673534">
          <w:rPr>
            <w:rStyle w:val="Hyperlink"/>
            <w:sz w:val="18"/>
            <w:szCs w:val="18"/>
            <w:highlight w:val="lightGray"/>
          </w:rPr>
          <w:t xml:space="preserve">https://ec.europa.eu/cefdigital/DSS/webapp-demo/validation </w:t>
        </w:r>
      </w:hyperlink>
      <w:r w:rsidRPr="00673534">
        <w:rPr>
          <w:i/>
          <w:iCs/>
          <w:sz w:val="18"/>
          <w:szCs w:val="18"/>
          <w:highlight w:val="lightGray"/>
        </w:rPr>
        <w:t>can help you check the validity of a certificate by indicating the number and type of valid signatures in a document.</w:t>
      </w:r>
    </w:p>
    <w:p w14:paraId="7771D03D"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1" w:anchor="/" w:history="1">
        <w:r w:rsidRPr="00673534">
          <w:rPr>
            <w:rStyle w:val="Hyperlink"/>
            <w:sz w:val="18"/>
            <w:szCs w:val="18"/>
            <w:highlight w:val="lightGray"/>
          </w:rPr>
          <w:t>https://webgate.ec.europa.eu/tl-browser/#</w:t>
        </w:r>
      </w:hyperlink>
    </w:p>
    <w:p w14:paraId="644EB410" w14:textId="77777777" w:rsidR="00673534" w:rsidRPr="00673534" w:rsidRDefault="00673534" w:rsidP="00673534">
      <w:pPr>
        <w:jc w:val="both"/>
        <w:rPr>
          <w:i/>
          <w:iCs/>
          <w:sz w:val="18"/>
          <w:szCs w:val="18"/>
          <w:highlight w:val="lightGray"/>
        </w:rPr>
      </w:pPr>
    </w:p>
    <w:p w14:paraId="3A5EA60D" w14:textId="77777777" w:rsidR="00673534" w:rsidRPr="00673534" w:rsidRDefault="00673534" w:rsidP="00673534">
      <w:pPr>
        <w:jc w:val="both"/>
        <w:rPr>
          <w:i/>
          <w:iCs/>
          <w:sz w:val="18"/>
          <w:szCs w:val="18"/>
          <w:highlight w:val="lightGray"/>
        </w:rPr>
      </w:pPr>
      <w:r w:rsidRPr="00673534">
        <w:rPr>
          <w:i/>
          <w:iCs/>
          <w:sz w:val="18"/>
          <w:szCs w:val="18"/>
          <w:highlight w:val="lightGray"/>
        </w:rPr>
        <w:t xml:space="preserve">To make sure you use a QES compliant to </w:t>
      </w:r>
      <w:proofErr w:type="spellStart"/>
      <w:r w:rsidRPr="00673534">
        <w:rPr>
          <w:i/>
          <w:iCs/>
          <w:sz w:val="18"/>
          <w:szCs w:val="18"/>
          <w:highlight w:val="lightGray"/>
        </w:rPr>
        <w:t>eIDAS</w:t>
      </w:r>
      <w:proofErr w:type="spellEnd"/>
      <w:r w:rsidRPr="00673534">
        <w:rPr>
          <w:i/>
          <w:iCs/>
          <w:sz w:val="18"/>
          <w:szCs w:val="18"/>
          <w:highlight w:val="lightGray"/>
        </w:rPr>
        <w:t xml:space="preserve"> Regulation, you need to check that both the service provider and the qualified certificate generation service used are included in the EU Trusted List Browser.</w:t>
      </w:r>
    </w:p>
    <w:p w14:paraId="5C150B33" w14:textId="77777777" w:rsidR="00673534" w:rsidRPr="00673534" w:rsidRDefault="00673534" w:rsidP="00673534">
      <w:pPr>
        <w:jc w:val="both"/>
        <w:rPr>
          <w:i/>
          <w:iCs/>
          <w:sz w:val="18"/>
          <w:szCs w:val="18"/>
          <w:highlight w:val="lightGray"/>
        </w:rPr>
      </w:pPr>
    </w:p>
    <w:p w14:paraId="2E5B927F"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Handwritten signature:</w:t>
      </w:r>
    </w:p>
    <w:p w14:paraId="0A0FEC5B" w14:textId="77777777" w:rsidR="00673534" w:rsidRPr="00673534" w:rsidRDefault="00673534" w:rsidP="00673534">
      <w:pPr>
        <w:jc w:val="both"/>
        <w:rPr>
          <w:i/>
          <w:iCs/>
          <w:sz w:val="18"/>
          <w:szCs w:val="18"/>
          <w:highlight w:val="lightGray"/>
        </w:rPr>
      </w:pPr>
    </w:p>
    <w:p w14:paraId="1FEB06D9" w14:textId="77777777" w:rsidR="00673534" w:rsidRPr="00673534" w:rsidRDefault="00673534" w:rsidP="00673534">
      <w:pPr>
        <w:jc w:val="both"/>
        <w:rPr>
          <w:i/>
          <w:iCs/>
          <w:sz w:val="18"/>
          <w:szCs w:val="18"/>
          <w:highlight w:val="lightGray"/>
        </w:rPr>
      </w:pPr>
      <w:r w:rsidRPr="0067353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1672779E" w14:textId="77777777" w:rsidR="00673534" w:rsidRDefault="00673534" w:rsidP="00673534">
      <w:pPr>
        <w:pStyle w:val="FootnoteText"/>
      </w:pPr>
    </w:p>
    <w:p w14:paraId="55912270" w14:textId="060FED9A" w:rsidR="00D261B4" w:rsidRPr="0017401E" w:rsidRDefault="00673534" w:rsidP="00673534">
      <w:pPr>
        <w:widowControl w:val="0"/>
        <w:spacing w:after="120"/>
        <w:jc w:val="both"/>
        <w:rPr>
          <w:rFonts w:ascii="Times New Roman" w:hAnsi="Times New Roman"/>
          <w:sz w:val="22"/>
          <w:szCs w:val="22"/>
        </w:rPr>
      </w:pPr>
      <w:r w:rsidRPr="0017401E">
        <w:rPr>
          <w:rFonts w:ascii="Times New Roman" w:hAnsi="Times New Roman"/>
          <w:sz w:val="22"/>
          <w:szCs w:val="22"/>
        </w:rPr>
        <w:t xml:space="preserve"> </w:t>
      </w:r>
      <w:r w:rsidR="00D261B4"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4B19D75A"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9"/>
      </w:r>
      <w:r w:rsidRPr="0017401E">
        <w:br/>
      </w:r>
      <w:r w:rsidRPr="0017401E">
        <w:br/>
        <w:t xml:space="preserve">Publication </w:t>
      </w:r>
      <w:proofErr w:type="gramStart"/>
      <w:r w:rsidRPr="0017401E">
        <w:t>ref:_</w:t>
      </w:r>
      <w:proofErr w:type="gramEnd"/>
      <w:r w:rsidRPr="0017401E">
        <w:t>_</w:t>
      </w:r>
      <w:r w:rsidR="00673534">
        <w:t xml:space="preserve">RB / </w:t>
      </w:r>
      <w:r w:rsidR="00180C0B">
        <w:t>10</w:t>
      </w:r>
      <w:r w:rsidRPr="0017401E">
        <w:t>_____________</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0"/>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22"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C1609F">
      <w:footerReference w:type="default" r:id="rId23"/>
      <w:footerReference w:type="first" r:id="rId24"/>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645AE" w14:textId="77777777" w:rsidR="00C1609F" w:rsidRDefault="00C1609F" w:rsidP="006D1139">
      <w:pPr>
        <w:spacing w:before="120" w:after="0"/>
      </w:pPr>
      <w:r>
        <w:separator/>
      </w:r>
    </w:p>
  </w:endnote>
  <w:endnote w:type="continuationSeparator" w:id="0">
    <w:p w14:paraId="4F55FBF7" w14:textId="77777777" w:rsidR="00C1609F" w:rsidRDefault="00C1609F">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3">
    <w:p w14:paraId="236717AB" w14:textId="7BFA7A3A" w:rsidR="00234135" w:rsidRPr="00864901" w:rsidRDefault="00234135"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4">
    <w:p w14:paraId="35553D99" w14:textId="25F0F76B" w:rsidR="00374B4C" w:rsidRPr="00864901" w:rsidRDefault="00374B4C" w:rsidP="00241BAF">
      <w:pPr>
        <w:pStyle w:val="EndnoteText"/>
      </w:pPr>
      <w:r w:rsidRPr="00662B19">
        <w:rPr>
          <w:rStyle w:val="EndnoteReference"/>
          <w:sz w:val="16"/>
          <w:szCs w:val="16"/>
        </w:rPr>
        <w:endnoteRef/>
      </w:r>
      <w:r>
        <w:t xml:space="preserve"> </w:t>
      </w:r>
      <w:r>
        <w:rPr>
          <w:color w:val="1F497D"/>
          <w:lang w:val="en-IE"/>
        </w:rPr>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5">
    <w:p w14:paraId="4BFF6EBF" w14:textId="77777777" w:rsidR="00316BB6" w:rsidRPr="00864901" w:rsidRDefault="00316BB6"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6">
    <w:p w14:paraId="21486556" w14:textId="77777777" w:rsidR="00316BB6" w:rsidRDefault="00316BB6" w:rsidP="000A5741">
      <w:pPr>
        <w:pStyle w:val="EndnoteText"/>
      </w:pPr>
      <w:r>
        <w:rPr>
          <w:rStyle w:val="EndnoteReference"/>
        </w:rPr>
        <w:endnoteRef/>
      </w:r>
      <w:r>
        <w:t xml:space="preserve"> </w:t>
      </w:r>
      <w:r w:rsidRPr="00864901">
        <w:t>Only the proportion carried out by the legal entity may be used as reference.</w:t>
      </w:r>
    </w:p>
  </w:endnote>
  <w:endnote w:id="7">
    <w:p w14:paraId="716466CF" w14:textId="77777777" w:rsidR="00316BB6" w:rsidRPr="00864901" w:rsidRDefault="00316BB6"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8">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9">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10">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2E81" w14:textId="77777777" w:rsidR="00736F6D" w:rsidRDefault="0073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9EA" w14:textId="3325C5C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50789DF9" w14:textId="658FC2F2"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BFC" w14:textId="232F6C3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3ED10DC5" w14:textId="2F281936"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C43E" w14:textId="4F3BD400" w:rsidR="00374B4C" w:rsidRPr="00781C29" w:rsidRDefault="00037A44" w:rsidP="00736F6D">
    <w:pPr>
      <w:pStyle w:val="Footer"/>
      <w:tabs>
        <w:tab w:val="right" w:pos="14034"/>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7C3130A6" w14:textId="70474BC4"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CD8" w14:textId="03C7DC2D" w:rsidR="00374B4C" w:rsidRPr="00781C29" w:rsidRDefault="00037A44" w:rsidP="00736F6D">
    <w:pPr>
      <w:pStyle w:val="Footer"/>
      <w:tabs>
        <w:tab w:val="right" w:pos="14175"/>
      </w:tabs>
      <w:spacing w:after="0"/>
      <w:ind w:right="357"/>
      <w:rPr>
        <w:rFonts w:ascii="Times New Roman" w:hAnsi="Times New Roman"/>
        <w:b/>
      </w:rPr>
    </w:pPr>
    <w:r>
      <w:rPr>
        <w:rFonts w:ascii="Times New Roman" w:hAnsi="Times New Roman"/>
        <w:b/>
      </w:rPr>
      <w:t>Dece</w:t>
    </w:r>
    <w:r w:rsidR="002963B2">
      <w:rPr>
        <w:rFonts w:ascii="Times New Roman" w:hAnsi="Times New Roman"/>
        <w:b/>
      </w:rPr>
      <w:t>mber 2021</w:t>
    </w:r>
  </w:p>
  <w:p w14:paraId="2CD591F4" w14:textId="5DBAC9DA"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8AB0" w14:textId="1CD5462C" w:rsidR="00374B4C" w:rsidRPr="00781C29" w:rsidRDefault="00037A44" w:rsidP="00736F6D">
    <w:pPr>
      <w:pStyle w:val="Footer"/>
      <w:tabs>
        <w:tab w:val="right" w:pos="9639"/>
        <w:tab w:val="right" w:pos="14601"/>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17CB6778" w14:textId="3B717F39"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037A44">
      <w:rPr>
        <w:rFonts w:ascii="Times New Roman" w:hAnsi="Times New Roman"/>
        <w:noProof/>
        <w:sz w:val="18"/>
        <w:szCs w:val="18"/>
      </w:rPr>
      <w:t>9</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0E10" w14:textId="4834CF50" w:rsidR="00374B4C" w:rsidRPr="00781C29" w:rsidRDefault="00037A44" w:rsidP="00736F6D">
    <w:pPr>
      <w:pStyle w:val="Footer"/>
      <w:tabs>
        <w:tab w:val="right" w:pos="9639"/>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285F5E32" w14:textId="3849351B"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DF589" w14:textId="77777777" w:rsidR="00C1609F" w:rsidRDefault="00C1609F">
      <w:r>
        <w:separator/>
      </w:r>
    </w:p>
  </w:footnote>
  <w:footnote w:type="continuationSeparator" w:id="0">
    <w:p w14:paraId="6E6866E5" w14:textId="77777777" w:rsidR="00C1609F" w:rsidRDefault="00C16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6453" w14:textId="77777777" w:rsidR="00736F6D" w:rsidRDefault="00736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70D7" w14:textId="77777777" w:rsidR="00736F6D" w:rsidRDefault="00736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DE6" w14:textId="77777777" w:rsidR="00736F6D" w:rsidRDefault="0073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9224B"/>
    <w:multiLevelType w:val="hybridMultilevel"/>
    <w:tmpl w:val="D4FC73AC"/>
    <w:lvl w:ilvl="0" w:tplc="C74076B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2191620">
    <w:abstractNumId w:val="4"/>
  </w:num>
  <w:num w:numId="2" w16cid:durableId="1982686316">
    <w:abstractNumId w:val="12"/>
  </w:num>
  <w:num w:numId="3" w16cid:durableId="2127191581">
    <w:abstractNumId w:val="1"/>
  </w:num>
  <w:num w:numId="4" w16cid:durableId="272712335">
    <w:abstractNumId w:val="14"/>
  </w:num>
  <w:num w:numId="5" w16cid:durableId="344064397">
    <w:abstractNumId w:val="7"/>
  </w:num>
  <w:num w:numId="6" w16cid:durableId="1589269151">
    <w:abstractNumId w:val="5"/>
  </w:num>
  <w:num w:numId="7" w16cid:durableId="2090886945">
    <w:abstractNumId w:val="10"/>
  </w:num>
  <w:num w:numId="8" w16cid:durableId="3862715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663892746">
    <w:abstractNumId w:val="13"/>
  </w:num>
  <w:num w:numId="10" w16cid:durableId="570313462">
    <w:abstractNumId w:val="2"/>
  </w:num>
  <w:num w:numId="11" w16cid:durableId="1040857585">
    <w:abstractNumId w:val="9"/>
  </w:num>
  <w:num w:numId="12" w16cid:durableId="1377196271">
    <w:abstractNumId w:val="6"/>
  </w:num>
  <w:num w:numId="13" w16cid:durableId="1943221236">
    <w:abstractNumId w:val="8"/>
  </w:num>
  <w:num w:numId="14" w16cid:durableId="256181816">
    <w:abstractNumId w:val="3"/>
  </w:num>
  <w:num w:numId="15" w16cid:durableId="2146894571">
    <w:abstractNumId w:val="11"/>
  </w:num>
  <w:num w:numId="16" w16cid:durableId="640574569">
    <w:abstractNumId w:val="15"/>
  </w:num>
  <w:num w:numId="17" w16cid:durableId="2044404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53304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136B"/>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E1461"/>
    <w:rsid w:val="000E3942"/>
    <w:rsid w:val="000E4990"/>
    <w:rsid w:val="000F0AC0"/>
    <w:rsid w:val="000F291F"/>
    <w:rsid w:val="000F62EA"/>
    <w:rsid w:val="0010087D"/>
    <w:rsid w:val="00100FB6"/>
    <w:rsid w:val="00104434"/>
    <w:rsid w:val="001204AA"/>
    <w:rsid w:val="001323F6"/>
    <w:rsid w:val="00134FE3"/>
    <w:rsid w:val="00136ADC"/>
    <w:rsid w:val="00141292"/>
    <w:rsid w:val="00142341"/>
    <w:rsid w:val="00143E92"/>
    <w:rsid w:val="001523EE"/>
    <w:rsid w:val="001641F3"/>
    <w:rsid w:val="001648AE"/>
    <w:rsid w:val="0017401E"/>
    <w:rsid w:val="0017615E"/>
    <w:rsid w:val="00180C0B"/>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4135"/>
    <w:rsid w:val="00235792"/>
    <w:rsid w:val="00236FAD"/>
    <w:rsid w:val="00237B3E"/>
    <w:rsid w:val="00241BAF"/>
    <w:rsid w:val="002438E9"/>
    <w:rsid w:val="0024455D"/>
    <w:rsid w:val="002509E7"/>
    <w:rsid w:val="0025365B"/>
    <w:rsid w:val="002649C0"/>
    <w:rsid w:val="00265D64"/>
    <w:rsid w:val="00274CF8"/>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16BB6"/>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C3FFF"/>
    <w:rsid w:val="003C697D"/>
    <w:rsid w:val="003D232E"/>
    <w:rsid w:val="003D2B89"/>
    <w:rsid w:val="003D6061"/>
    <w:rsid w:val="003E340A"/>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E5014"/>
    <w:rsid w:val="004E732C"/>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33FE"/>
    <w:rsid w:val="00595095"/>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44B8F"/>
    <w:rsid w:val="00651668"/>
    <w:rsid w:val="00652B29"/>
    <w:rsid w:val="00663979"/>
    <w:rsid w:val="0066500E"/>
    <w:rsid w:val="00673534"/>
    <w:rsid w:val="0067696F"/>
    <w:rsid w:val="006A3EE0"/>
    <w:rsid w:val="006A41EC"/>
    <w:rsid w:val="006A576E"/>
    <w:rsid w:val="006C4DF8"/>
    <w:rsid w:val="006C5FD4"/>
    <w:rsid w:val="006D0048"/>
    <w:rsid w:val="006D1139"/>
    <w:rsid w:val="006D4680"/>
    <w:rsid w:val="006E0933"/>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B48D4"/>
    <w:rsid w:val="007C0FCD"/>
    <w:rsid w:val="007C40CD"/>
    <w:rsid w:val="007D219F"/>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6C60"/>
    <w:rsid w:val="008936F6"/>
    <w:rsid w:val="00897B63"/>
    <w:rsid w:val="00897E87"/>
    <w:rsid w:val="008A6AE3"/>
    <w:rsid w:val="008B192F"/>
    <w:rsid w:val="008C08ED"/>
    <w:rsid w:val="008E5413"/>
    <w:rsid w:val="008F17CF"/>
    <w:rsid w:val="008F3117"/>
    <w:rsid w:val="008F4F0A"/>
    <w:rsid w:val="00900EAA"/>
    <w:rsid w:val="00903D13"/>
    <w:rsid w:val="00910296"/>
    <w:rsid w:val="009130FA"/>
    <w:rsid w:val="009131DA"/>
    <w:rsid w:val="0092133D"/>
    <w:rsid w:val="00925A63"/>
    <w:rsid w:val="00934CE3"/>
    <w:rsid w:val="00944CFF"/>
    <w:rsid w:val="00952BFF"/>
    <w:rsid w:val="00953DA5"/>
    <w:rsid w:val="00960410"/>
    <w:rsid w:val="00981068"/>
    <w:rsid w:val="00981AB2"/>
    <w:rsid w:val="00982E85"/>
    <w:rsid w:val="00983E3E"/>
    <w:rsid w:val="0098408E"/>
    <w:rsid w:val="009A0ED3"/>
    <w:rsid w:val="009A15BD"/>
    <w:rsid w:val="009B1CDA"/>
    <w:rsid w:val="009B5F93"/>
    <w:rsid w:val="009C5371"/>
    <w:rsid w:val="009D1519"/>
    <w:rsid w:val="009D425B"/>
    <w:rsid w:val="009D5892"/>
    <w:rsid w:val="009D5DF3"/>
    <w:rsid w:val="009E2C98"/>
    <w:rsid w:val="009F321F"/>
    <w:rsid w:val="009F62CC"/>
    <w:rsid w:val="00A128E4"/>
    <w:rsid w:val="00A23DF0"/>
    <w:rsid w:val="00A24B43"/>
    <w:rsid w:val="00A26E13"/>
    <w:rsid w:val="00A32155"/>
    <w:rsid w:val="00A36A2B"/>
    <w:rsid w:val="00A54158"/>
    <w:rsid w:val="00A56AB5"/>
    <w:rsid w:val="00A66809"/>
    <w:rsid w:val="00A66DAB"/>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6316"/>
    <w:rsid w:val="00B17863"/>
    <w:rsid w:val="00B22D2C"/>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1609F"/>
    <w:rsid w:val="00C225B4"/>
    <w:rsid w:val="00C22B20"/>
    <w:rsid w:val="00C315CE"/>
    <w:rsid w:val="00C33576"/>
    <w:rsid w:val="00C366EA"/>
    <w:rsid w:val="00C4261C"/>
    <w:rsid w:val="00C441EB"/>
    <w:rsid w:val="00C50C40"/>
    <w:rsid w:val="00C61361"/>
    <w:rsid w:val="00C64FE7"/>
    <w:rsid w:val="00C723D0"/>
    <w:rsid w:val="00C73E71"/>
    <w:rsid w:val="00C84B52"/>
    <w:rsid w:val="00C91FBA"/>
    <w:rsid w:val="00C9659E"/>
    <w:rsid w:val="00CA5086"/>
    <w:rsid w:val="00CB0887"/>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74596"/>
    <w:rsid w:val="00D75DFA"/>
    <w:rsid w:val="00D84CF6"/>
    <w:rsid w:val="00D942CB"/>
    <w:rsid w:val="00DA13E8"/>
    <w:rsid w:val="00DA441A"/>
    <w:rsid w:val="00DA6D56"/>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C0FCC"/>
    <w:rsid w:val="00ED092A"/>
    <w:rsid w:val="00ED2673"/>
    <w:rsid w:val="00EE748D"/>
    <w:rsid w:val="00F01A4C"/>
    <w:rsid w:val="00F1035D"/>
    <w:rsid w:val="00F13BF9"/>
    <w:rsid w:val="00F21146"/>
    <w:rsid w:val="00F24C47"/>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 w:type="character" w:customStyle="1" w:styleId="FootnoteTextChar">
    <w:name w:val="Footnote Text Char"/>
    <w:link w:val="FootnoteText"/>
    <w:semiHidden/>
    <w:rsid w:val="0067353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69328">
      <w:bodyDiv w:val="1"/>
      <w:marLeft w:val="0"/>
      <w:marRight w:val="0"/>
      <w:marTop w:val="0"/>
      <w:marBottom w:val="0"/>
      <w:divBdr>
        <w:top w:val="none" w:sz="0" w:space="0" w:color="auto"/>
        <w:left w:val="none" w:sz="0" w:space="0" w:color="auto"/>
        <w:bottom w:val="none" w:sz="0" w:space="0" w:color="auto"/>
        <w:right w:val="none" w:sz="0" w:space="0" w:color="auto"/>
      </w:divBdr>
    </w:div>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2469820">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ebgate.ec.europa.eu/tl-browser/"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sanctionsmap.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c.europa.eu/cefdigital/DSS/webapp-demo/valid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4CA98-108C-4F2E-BF62-A7686A8F7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1323B9-F7B6-45A1-917D-1CCC1129CB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4C58E1-AC9D-46F5-8284-06A527FD5105}">
  <ds:schemaRefs>
    <ds:schemaRef ds:uri="http://schemas.microsoft.com/sharepoint/v3/contenttype/forms"/>
  </ds:schemaRefs>
</ds:datastoreItem>
</file>

<file path=customXml/itemProps4.xml><?xml version="1.0" encoding="utf-8"?>
<ds:datastoreItem xmlns:ds="http://schemas.openxmlformats.org/officeDocument/2006/customXml" ds:itemID="{1934EC54-B343-483B-B9C6-5B99BBF7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2305</Words>
  <Characters>13144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15419</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Iulia Sirghi-Zolotco</cp:lastModifiedBy>
  <cp:revision>2</cp:revision>
  <cp:lastPrinted>2013-05-27T10:48:00Z</cp:lastPrinted>
  <dcterms:created xsi:type="dcterms:W3CDTF">2024-01-16T09:52:00Z</dcterms:created>
  <dcterms:modified xsi:type="dcterms:W3CDTF">2024-01-16T09:52:00Z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0x010100724FDE23FB365D4CB8B2901107175F9F</vt:lpwstr>
  </property>
</Properties>
</file>